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C84" w:rsidRPr="00C65B4A" w:rsidRDefault="00814C84" w:rsidP="00C17ACD">
      <w:pPr>
        <w:spacing w:line="360" w:lineRule="auto"/>
        <w:jc w:val="center"/>
        <w:rPr>
          <w:rStyle w:val="Strong"/>
          <w:rFonts w:ascii="仿宋_GB2312" w:eastAsia="仿宋_GB2312"/>
          <w:spacing w:val="-4"/>
          <w:sz w:val="30"/>
          <w:szCs w:val="30"/>
        </w:rPr>
      </w:pPr>
      <w:r w:rsidRPr="00C65B4A">
        <w:rPr>
          <w:rStyle w:val="Strong"/>
          <w:rFonts w:ascii="仿宋_GB2312" w:eastAsia="仿宋_GB2312" w:hint="eastAsia"/>
          <w:spacing w:val="-4"/>
          <w:sz w:val="30"/>
          <w:szCs w:val="30"/>
        </w:rPr>
        <w:t>江苏省建设工程研究员级高级工程师、</w:t>
      </w:r>
    </w:p>
    <w:p w:rsidR="00814C84" w:rsidRPr="00C65B4A" w:rsidRDefault="00814C84" w:rsidP="00C17ACD">
      <w:pPr>
        <w:spacing w:line="360" w:lineRule="auto"/>
        <w:jc w:val="center"/>
        <w:rPr>
          <w:rStyle w:val="Strong"/>
          <w:rFonts w:ascii="仿宋_GB2312" w:eastAsia="仿宋_GB2312"/>
          <w:spacing w:val="-4"/>
          <w:sz w:val="30"/>
          <w:szCs w:val="30"/>
        </w:rPr>
      </w:pPr>
      <w:bookmarkStart w:id="0" w:name="_Toc226286900"/>
      <w:bookmarkStart w:id="1" w:name="_Toc226288359"/>
      <w:r w:rsidRPr="00C65B4A">
        <w:rPr>
          <w:rStyle w:val="Strong"/>
          <w:rFonts w:ascii="仿宋_GB2312" w:eastAsia="仿宋_GB2312" w:hint="eastAsia"/>
          <w:spacing w:val="-4"/>
          <w:sz w:val="30"/>
          <w:szCs w:val="30"/>
        </w:rPr>
        <w:t>研究员级</w:t>
      </w:r>
      <w:bookmarkStart w:id="2" w:name="_Toc226286901"/>
      <w:bookmarkStart w:id="3" w:name="_Toc226288360"/>
      <w:bookmarkEnd w:id="0"/>
      <w:bookmarkEnd w:id="1"/>
      <w:r w:rsidRPr="00C65B4A">
        <w:rPr>
          <w:rStyle w:val="Strong"/>
          <w:rFonts w:ascii="仿宋_GB2312" w:eastAsia="仿宋_GB2312" w:hint="eastAsia"/>
          <w:spacing w:val="-4"/>
          <w:sz w:val="30"/>
          <w:szCs w:val="30"/>
        </w:rPr>
        <w:t>高级建筑师、研究员级高级城市规划师</w:t>
      </w:r>
      <w:bookmarkEnd w:id="2"/>
      <w:bookmarkEnd w:id="3"/>
    </w:p>
    <w:p w:rsidR="00814C84" w:rsidRPr="00C65B4A" w:rsidRDefault="00814C84" w:rsidP="00C17ACD">
      <w:pPr>
        <w:pStyle w:val="NormalWeb"/>
        <w:spacing w:before="0" w:beforeAutospacing="0" w:after="0" w:afterAutospacing="0" w:line="360" w:lineRule="auto"/>
        <w:jc w:val="center"/>
        <w:rPr>
          <w:rStyle w:val="Strong"/>
          <w:rFonts w:ascii="仿宋_GB2312" w:eastAsia="仿宋_GB2312" w:cs="宋体"/>
          <w:spacing w:val="-4"/>
          <w:sz w:val="30"/>
          <w:szCs w:val="30"/>
        </w:rPr>
      </w:pPr>
      <w:bookmarkStart w:id="4" w:name="_Toc226286902"/>
      <w:bookmarkStart w:id="5" w:name="_Toc226288361"/>
      <w:r w:rsidRPr="00C65B4A">
        <w:rPr>
          <w:rStyle w:val="Strong"/>
          <w:rFonts w:ascii="仿宋_GB2312" w:eastAsia="仿宋_GB2312" w:cs="宋体" w:hint="eastAsia"/>
          <w:spacing w:val="-4"/>
          <w:sz w:val="30"/>
          <w:szCs w:val="30"/>
        </w:rPr>
        <w:t>资格条件</w:t>
      </w:r>
      <w:bookmarkEnd w:id="4"/>
      <w:bookmarkEnd w:id="5"/>
      <w:r w:rsidRPr="00C65B4A">
        <w:rPr>
          <w:rStyle w:val="Strong"/>
          <w:rFonts w:ascii="仿宋_GB2312" w:eastAsia="仿宋_GB2312" w:cs="宋体" w:hint="eastAsia"/>
          <w:spacing w:val="-4"/>
          <w:sz w:val="30"/>
          <w:szCs w:val="30"/>
        </w:rPr>
        <w:t>（试行）</w:t>
      </w:r>
    </w:p>
    <w:p w:rsidR="00814C84" w:rsidRPr="00C65B4A" w:rsidRDefault="00814C84" w:rsidP="00C17ACD">
      <w:pPr>
        <w:pStyle w:val="NormalWeb"/>
        <w:spacing w:before="0" w:beforeAutospacing="0" w:after="0" w:afterAutospacing="0" w:line="360" w:lineRule="auto"/>
        <w:jc w:val="center"/>
        <w:rPr>
          <w:rFonts w:ascii="仿宋_GB2312" w:eastAsia="仿宋_GB2312" w:hAnsi="Arial" w:cs="Arial"/>
          <w:sz w:val="30"/>
          <w:szCs w:val="30"/>
        </w:rPr>
      </w:pPr>
    </w:p>
    <w:p w:rsidR="00814C84" w:rsidRPr="00C65B4A" w:rsidRDefault="00814C84" w:rsidP="00C17ACD">
      <w:pPr>
        <w:pStyle w:val="NormalWeb"/>
        <w:spacing w:before="0" w:beforeAutospacing="0" w:after="0" w:afterAutospacing="0" w:line="360" w:lineRule="auto"/>
        <w:jc w:val="center"/>
        <w:rPr>
          <w:rFonts w:ascii="仿宋_GB2312" w:eastAsia="仿宋_GB2312" w:hAnsi="Arial" w:cs="Arial"/>
          <w:b/>
          <w:sz w:val="30"/>
          <w:szCs w:val="30"/>
        </w:rPr>
      </w:pPr>
      <w:r w:rsidRPr="00C65B4A">
        <w:rPr>
          <w:rFonts w:ascii="仿宋_GB2312" w:eastAsia="仿宋_GB2312" w:hAnsi="Arial" w:cs="Arial" w:hint="eastAsia"/>
          <w:b/>
          <w:sz w:val="30"/>
          <w:szCs w:val="30"/>
        </w:rPr>
        <w:t>第一章</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总则</w:t>
      </w:r>
    </w:p>
    <w:p w:rsidR="00814C84" w:rsidRPr="00C65B4A" w:rsidRDefault="00814C84" w:rsidP="00380526">
      <w:pPr>
        <w:pStyle w:val="NormalWeb"/>
        <w:spacing w:before="0" w:beforeAutospacing="0" w:after="0" w:afterAutospacing="0" w:line="360" w:lineRule="auto"/>
        <w:ind w:firstLineChars="196" w:firstLine="31680"/>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第一条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资格标准</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精通本专业基础理论和技术知识，具有深厚的学术造诣，系统掌握本专业相关的技术标准、规范、规程和法规，熟悉相关专业知识；掌握并能分析本专业国内外最新发展趋势，能根据国家或省产业发展需要和学科发展要求提出本学科研究、开发方向，选定具有重要实际意义或开拓性的研究、开发课题；能承担和完成国家或省</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部</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级重大科研、推广或攻关项目，能创造性地解决重大、关键的技术问题，业绩显著，取得国内领先水平的科技成果或在引进、消化、吸收、推广新技术中取得重大的社会效益和经济效益；发表、出版本专业高水平的论文、著作；具有培养指导本专业技术人才工作的能力；具备外语和计算机的应用能力；有良好的职业道德和敬业精神。</w:t>
      </w:r>
    </w:p>
    <w:p w:rsidR="00814C84" w:rsidRPr="00C65B4A" w:rsidRDefault="00814C84" w:rsidP="00380526">
      <w:pPr>
        <w:pStyle w:val="NormalWeb"/>
        <w:spacing w:before="0" w:beforeAutospacing="0" w:after="0" w:afterAutospacing="0" w:line="360" w:lineRule="auto"/>
        <w:ind w:firstLineChars="196" w:firstLine="31680"/>
        <w:jc w:val="both"/>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第二条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适用范围</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本资格条件适用于本省从事建设工程科研、勘察、规划、设计、施工、科技管理、技术咨询、科技信息以及新技术、新产品、新工艺、新材料的开发、生产、推广应用等专业技术工作的人员。</w:t>
      </w:r>
    </w:p>
    <w:p w:rsidR="00814C84" w:rsidRPr="00C65B4A" w:rsidRDefault="00814C84" w:rsidP="00C17ACD">
      <w:pPr>
        <w:pStyle w:val="NormalWeb"/>
        <w:spacing w:before="0" w:beforeAutospacing="0" w:after="0" w:afterAutospacing="0" w:line="360" w:lineRule="auto"/>
        <w:jc w:val="both"/>
        <w:rPr>
          <w:rFonts w:ascii="仿宋_GB2312" w:eastAsia="仿宋_GB2312" w:hAnsi="Arial" w:cs="Arial"/>
          <w:b/>
          <w:sz w:val="30"/>
          <w:szCs w:val="30"/>
        </w:rPr>
      </w:pPr>
    </w:p>
    <w:p w:rsidR="00814C84" w:rsidRPr="00C65B4A" w:rsidRDefault="00814C84" w:rsidP="00C17ACD">
      <w:pPr>
        <w:pStyle w:val="NormalWeb"/>
        <w:spacing w:before="0" w:beforeAutospacing="0" w:after="0" w:afterAutospacing="0" w:line="360" w:lineRule="auto"/>
        <w:jc w:val="center"/>
        <w:rPr>
          <w:rFonts w:ascii="仿宋_GB2312" w:eastAsia="仿宋_GB2312" w:hAnsi="Arial" w:cs="Arial"/>
          <w:b/>
          <w:sz w:val="30"/>
          <w:szCs w:val="30"/>
        </w:rPr>
      </w:pPr>
      <w:r w:rsidRPr="00C65B4A">
        <w:rPr>
          <w:rFonts w:ascii="仿宋_GB2312" w:eastAsia="仿宋_GB2312" w:hAnsi="Arial" w:cs="Arial" w:hint="eastAsia"/>
          <w:b/>
          <w:sz w:val="30"/>
          <w:szCs w:val="30"/>
        </w:rPr>
        <w:t>第二章</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申报条件</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b/>
          <w:sz w:val="30"/>
          <w:szCs w:val="30"/>
        </w:rPr>
      </w:pPr>
      <w:r w:rsidRPr="00C65B4A">
        <w:rPr>
          <w:rFonts w:ascii="仿宋_GB2312" w:eastAsia="仿宋_GB2312" w:hAnsi="Arial" w:cs="Arial" w:hint="eastAsia"/>
          <w:b/>
          <w:sz w:val="30"/>
          <w:szCs w:val="30"/>
        </w:rPr>
        <w:t>第三条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政治素质、职业道德要求</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遵守国家法律和法规，有良好的职业道德和敬业精神。取得高级工程师（高级建筑师、高级城市规划师，下同）资格后，年度考核均为合格</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称职</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以上。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取得高级工程师资格后，出现下列情况之一，在规定年限上延迟申报。</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（一）年度考核基本合格</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基本称职</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及以下或受警告处分者，延迟</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年以上。</w:t>
      </w:r>
    </w:p>
    <w:p w:rsidR="00814C84" w:rsidRPr="00C65B4A" w:rsidRDefault="00814C84" w:rsidP="00380526">
      <w:pPr>
        <w:pStyle w:val="NormalWeb"/>
        <w:spacing w:before="0" w:beforeAutospacing="0" w:after="0" w:afterAutospacing="0" w:line="360" w:lineRule="auto"/>
        <w:ind w:firstLineChars="185"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（二）受记过以上处分者，延迟</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年以上。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（三）重大工程质量、安全事故的主要负责人，延迟</w:t>
      </w:r>
      <w:r w:rsidRPr="00C65B4A">
        <w:rPr>
          <w:rFonts w:ascii="仿宋_GB2312" w:eastAsia="仿宋_GB2312" w:hAnsi="Arial" w:cs="Arial"/>
          <w:sz w:val="30"/>
          <w:szCs w:val="30"/>
        </w:rPr>
        <w:t>3</w:t>
      </w:r>
      <w:r w:rsidRPr="00C65B4A">
        <w:rPr>
          <w:rFonts w:ascii="仿宋_GB2312" w:eastAsia="仿宋_GB2312" w:hAnsi="Arial" w:cs="Arial" w:hint="eastAsia"/>
          <w:sz w:val="30"/>
          <w:szCs w:val="30"/>
        </w:rPr>
        <w:t>年以上。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（四）伪造学历、资历，剽窃他人成果等弄虚作假者，延迟</w:t>
      </w:r>
      <w:r w:rsidRPr="00C65B4A">
        <w:rPr>
          <w:rFonts w:ascii="仿宋_GB2312" w:eastAsia="仿宋_GB2312" w:hAnsi="Arial" w:cs="Arial"/>
          <w:sz w:val="30"/>
          <w:szCs w:val="30"/>
        </w:rPr>
        <w:t>4</w:t>
      </w:r>
      <w:r w:rsidRPr="00C65B4A">
        <w:rPr>
          <w:rFonts w:ascii="仿宋_GB2312" w:eastAsia="仿宋_GB2312" w:hAnsi="Arial" w:cs="Arial" w:hint="eastAsia"/>
          <w:sz w:val="30"/>
          <w:szCs w:val="30"/>
        </w:rPr>
        <w:t>年以上。</w:t>
      </w:r>
    </w:p>
    <w:p w:rsidR="00814C84" w:rsidRPr="00C65B4A" w:rsidRDefault="00814C84" w:rsidP="00380526">
      <w:pPr>
        <w:pStyle w:val="NormalWeb"/>
        <w:spacing w:before="0" w:beforeAutospacing="0" w:after="0" w:afterAutospacing="0" w:line="360" w:lineRule="auto"/>
        <w:ind w:firstLineChars="245" w:firstLine="31680"/>
        <w:jc w:val="both"/>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第四条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学历、资历要求</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必须具备下列条件之一：</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（一）大学本科毕业以上学历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学位</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，取得高级工程师资格后，从事本专业技术工作</w:t>
      </w:r>
      <w:r w:rsidRPr="00C65B4A">
        <w:rPr>
          <w:rFonts w:ascii="仿宋_GB2312" w:eastAsia="仿宋_GB2312" w:hAnsi="Arial" w:cs="Arial"/>
          <w:sz w:val="30"/>
          <w:szCs w:val="30"/>
        </w:rPr>
        <w:t>5</w:t>
      </w:r>
      <w:r w:rsidRPr="00C65B4A">
        <w:rPr>
          <w:rFonts w:ascii="仿宋_GB2312" w:eastAsia="仿宋_GB2312" w:hAnsi="Arial" w:cs="Arial" w:hint="eastAsia"/>
          <w:sz w:val="30"/>
          <w:szCs w:val="30"/>
        </w:rPr>
        <w:t>年以上。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（二）虽不具备规定学历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学位</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，取得高级工程师资格后，从事本专业技术工作</w:t>
      </w:r>
      <w:r w:rsidRPr="00C65B4A">
        <w:rPr>
          <w:rFonts w:ascii="仿宋_GB2312" w:eastAsia="仿宋_GB2312" w:hAnsi="Arial" w:cs="Arial"/>
          <w:sz w:val="30"/>
          <w:szCs w:val="30"/>
        </w:rPr>
        <w:t>5</w:t>
      </w:r>
      <w:r w:rsidRPr="00C65B4A">
        <w:rPr>
          <w:rFonts w:ascii="仿宋_GB2312" w:eastAsia="仿宋_GB2312" w:hAnsi="Arial" w:cs="Arial" w:hint="eastAsia"/>
          <w:sz w:val="30"/>
          <w:szCs w:val="30"/>
        </w:rPr>
        <w:t>年以上；或具备规定学历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学位</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，取得高级工程师资格后，从事本专业技术工作满</w:t>
      </w:r>
      <w:r w:rsidRPr="00C65B4A">
        <w:rPr>
          <w:rFonts w:ascii="仿宋_GB2312" w:eastAsia="仿宋_GB2312" w:hAnsi="Arial" w:cs="Arial"/>
          <w:sz w:val="30"/>
          <w:szCs w:val="30"/>
        </w:rPr>
        <w:t>3</w:t>
      </w:r>
      <w:r w:rsidRPr="00C65B4A">
        <w:rPr>
          <w:rFonts w:ascii="仿宋_GB2312" w:eastAsia="仿宋_GB2312" w:hAnsi="Arial" w:cs="Arial" w:hint="eastAsia"/>
          <w:sz w:val="30"/>
          <w:szCs w:val="30"/>
        </w:rPr>
        <w:t>年，且具备下列条件之一：</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1</w:t>
      </w:r>
      <w:r w:rsidRPr="00C65B4A">
        <w:rPr>
          <w:rFonts w:ascii="仿宋_GB2312" w:eastAsia="仿宋_GB2312" w:hAnsi="Arial" w:cs="Arial" w:hint="eastAsia"/>
          <w:sz w:val="30"/>
          <w:szCs w:val="30"/>
        </w:rPr>
        <w:t>、省</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部</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级科技进步</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及相应奖项，下同</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二等奖以上</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项或三等奖</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项以上获奖项目的主要完成人</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以个人奖励证书为准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2</w:t>
      </w:r>
      <w:r w:rsidRPr="00C65B4A">
        <w:rPr>
          <w:rFonts w:ascii="仿宋_GB2312" w:eastAsia="仿宋_GB2312" w:hAnsi="Arial" w:cs="Arial" w:hint="eastAsia"/>
          <w:sz w:val="30"/>
          <w:szCs w:val="30"/>
        </w:rPr>
        <w:t>、省</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部</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级优秀设计</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及相应奖项，下同</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一等奖</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项和二等奖</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项以上获奖项目的主要完成人</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以个人奖励证书为准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198" w:firstLine="31680"/>
        <w:jc w:val="both"/>
        <w:rPr>
          <w:rFonts w:ascii="仿宋_GB2312" w:eastAsia="仿宋_GB2312" w:hAnsi="Arial" w:cs="Arial"/>
          <w:sz w:val="30"/>
          <w:szCs w:val="30"/>
        </w:rPr>
      </w:pPr>
      <w:r w:rsidRPr="00C65B4A">
        <w:rPr>
          <w:rFonts w:ascii="仿宋_GB2312" w:eastAsia="仿宋_GB2312" w:hAnsi="Arial" w:cs="Arial"/>
          <w:sz w:val="30"/>
          <w:szCs w:val="30"/>
        </w:rPr>
        <w:t>3</w:t>
      </w:r>
      <w:r w:rsidRPr="00C65B4A">
        <w:rPr>
          <w:rFonts w:ascii="仿宋_GB2312" w:eastAsia="仿宋_GB2312" w:hAnsi="Arial" w:cs="Arial" w:hint="eastAsia"/>
          <w:sz w:val="30"/>
          <w:szCs w:val="30"/>
        </w:rPr>
        <w:t>、国家级优质工程奖</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项和省</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部</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级优质工程奖</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项以上获奖项目的主要完成人</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以个人奖励证书为准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198" w:firstLine="31680"/>
        <w:jc w:val="both"/>
        <w:rPr>
          <w:rFonts w:ascii="仿宋_GB2312" w:eastAsia="仿宋_GB2312" w:hAnsi="Arial" w:cs="Arial"/>
          <w:b/>
          <w:sz w:val="30"/>
          <w:szCs w:val="30"/>
        </w:rPr>
      </w:pPr>
      <w:r w:rsidRPr="00C65B4A">
        <w:rPr>
          <w:rFonts w:ascii="仿宋_GB2312" w:eastAsia="仿宋_GB2312" w:hAnsi="Arial" w:cs="Arial"/>
          <w:sz w:val="30"/>
          <w:szCs w:val="30"/>
        </w:rPr>
        <w:t>4</w:t>
      </w:r>
      <w:r w:rsidRPr="00C65B4A">
        <w:rPr>
          <w:rFonts w:ascii="仿宋_GB2312" w:eastAsia="仿宋_GB2312" w:hAnsi="Arial" w:cs="Arial" w:hint="eastAsia"/>
          <w:sz w:val="30"/>
          <w:szCs w:val="30"/>
        </w:rPr>
        <w:t>、获得国家“有突出贡献中青年专家”称号或享受国务院政府特殊津贴专家。</w:t>
      </w:r>
    </w:p>
    <w:p w:rsidR="00814C84" w:rsidRPr="00C65B4A" w:rsidRDefault="00814C84" w:rsidP="00380526">
      <w:pPr>
        <w:pStyle w:val="NormalWeb"/>
        <w:spacing w:before="0" w:beforeAutospacing="0" w:after="0" w:afterAutospacing="0" w:line="360" w:lineRule="auto"/>
        <w:ind w:firstLineChars="198" w:firstLine="31680"/>
        <w:jc w:val="both"/>
        <w:rPr>
          <w:rFonts w:ascii="仿宋_GB2312" w:eastAsia="仿宋_GB2312" w:hAnsi="Arial" w:cs="Arial"/>
          <w:b/>
          <w:sz w:val="30"/>
          <w:szCs w:val="30"/>
        </w:rPr>
      </w:pPr>
      <w:r w:rsidRPr="00C65B4A">
        <w:rPr>
          <w:rFonts w:ascii="仿宋_GB2312" w:eastAsia="仿宋_GB2312" w:hAnsi="Arial" w:cs="Arial" w:hint="eastAsia"/>
          <w:b/>
          <w:sz w:val="30"/>
          <w:szCs w:val="30"/>
        </w:rPr>
        <w:t>第五条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继续教育要求</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取得高级工程师资格后，按照《江苏省专业技术人员继续教育条例》的要求，结合本专业实际工作需要，参加继续教育，达到规定的要求。</w:t>
      </w:r>
    </w:p>
    <w:p w:rsidR="00814C84" w:rsidRPr="00C65B4A" w:rsidRDefault="00814C84" w:rsidP="00C17ACD">
      <w:pPr>
        <w:pStyle w:val="NormalWeb"/>
        <w:spacing w:before="0" w:beforeAutospacing="0" w:after="0" w:afterAutospacing="0" w:line="360" w:lineRule="auto"/>
        <w:jc w:val="both"/>
        <w:rPr>
          <w:rFonts w:ascii="仿宋_GB2312" w:eastAsia="仿宋_GB2312" w:hAnsi="Arial" w:cs="Arial"/>
          <w:b/>
          <w:sz w:val="30"/>
          <w:szCs w:val="30"/>
        </w:rPr>
      </w:pPr>
    </w:p>
    <w:p w:rsidR="00814C84" w:rsidRPr="00C65B4A" w:rsidRDefault="00814C84" w:rsidP="00C17ACD">
      <w:pPr>
        <w:pStyle w:val="NormalWeb"/>
        <w:spacing w:before="0" w:beforeAutospacing="0" w:after="0" w:afterAutospacing="0" w:line="360" w:lineRule="auto"/>
        <w:jc w:val="center"/>
        <w:rPr>
          <w:rFonts w:ascii="仿宋_GB2312" w:eastAsia="仿宋_GB2312" w:hAnsi="Arial" w:cs="Arial"/>
          <w:b/>
          <w:sz w:val="30"/>
          <w:szCs w:val="30"/>
        </w:rPr>
      </w:pPr>
      <w:r w:rsidRPr="00C65B4A">
        <w:rPr>
          <w:rFonts w:ascii="仿宋_GB2312" w:eastAsia="仿宋_GB2312" w:hAnsi="Arial" w:cs="Arial" w:hint="eastAsia"/>
          <w:b/>
          <w:sz w:val="30"/>
          <w:szCs w:val="30"/>
        </w:rPr>
        <w:t>第三章</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评审条件</w:t>
      </w:r>
    </w:p>
    <w:p w:rsidR="00814C84" w:rsidRPr="00C65B4A" w:rsidRDefault="00814C84" w:rsidP="00380526">
      <w:pPr>
        <w:pStyle w:val="NormalWeb"/>
        <w:spacing w:before="0" w:beforeAutospacing="0" w:after="0" w:afterAutospacing="0" w:line="360" w:lineRule="auto"/>
        <w:ind w:firstLineChars="196" w:firstLine="31680"/>
        <w:jc w:val="both"/>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第六条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专业理论知识要求</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精通本专业基础理论和技术知识，掌握相关专业知识，具有深厚的学术造诣，为本专业学科、技术带头人；熟悉国家有关的法律、法规和政策，并能在本专业技术工作中运用；系统掌握本专业相关的技术标准、规范、规程和法规，掌握并能分析本专业国内外最新发展趋势。</w:t>
      </w:r>
    </w:p>
    <w:p w:rsidR="00814C84" w:rsidRPr="00C65B4A" w:rsidRDefault="00814C84" w:rsidP="00380526">
      <w:pPr>
        <w:pStyle w:val="NormalWeb"/>
        <w:spacing w:before="0" w:beforeAutospacing="0" w:after="0" w:afterAutospacing="0" w:line="360" w:lineRule="auto"/>
        <w:ind w:firstLineChars="196" w:firstLine="31680"/>
        <w:jc w:val="both"/>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第七条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专业技术工作经历</w:t>
      </w:r>
      <w:r w:rsidRPr="00C65B4A">
        <w:rPr>
          <w:rFonts w:ascii="仿宋_GB2312" w:eastAsia="仿宋_GB2312" w:hAnsi="Arial" w:cs="Arial"/>
          <w:b/>
          <w:sz w:val="30"/>
          <w:szCs w:val="30"/>
        </w:rPr>
        <w:t>(</w:t>
      </w:r>
      <w:r w:rsidRPr="00C65B4A">
        <w:rPr>
          <w:rFonts w:ascii="仿宋_GB2312" w:eastAsia="仿宋_GB2312" w:hAnsi="Arial" w:cs="Arial" w:hint="eastAsia"/>
          <w:b/>
          <w:sz w:val="30"/>
          <w:szCs w:val="30"/>
        </w:rPr>
        <w:t>能力</w:t>
      </w:r>
      <w:r w:rsidRPr="00C65B4A">
        <w:rPr>
          <w:rFonts w:ascii="仿宋_GB2312" w:eastAsia="仿宋_GB2312" w:hAnsi="Arial" w:cs="Arial"/>
          <w:b/>
          <w:sz w:val="30"/>
          <w:szCs w:val="30"/>
        </w:rPr>
        <w:t>)</w:t>
      </w:r>
      <w:r w:rsidRPr="00C65B4A">
        <w:rPr>
          <w:rFonts w:ascii="仿宋_GB2312" w:eastAsia="仿宋_GB2312" w:hAnsi="Arial" w:cs="Arial" w:hint="eastAsia"/>
          <w:b/>
          <w:sz w:val="30"/>
          <w:szCs w:val="30"/>
        </w:rPr>
        <w:t>要求</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取得高级工程师资格后，具备下列条件之一：</w:t>
      </w:r>
    </w:p>
    <w:p w:rsidR="00814C84" w:rsidRPr="00C65B4A" w:rsidRDefault="00814C84" w:rsidP="00380526">
      <w:pPr>
        <w:widowControl/>
        <w:spacing w:line="360" w:lineRule="auto"/>
        <w:ind w:firstLineChars="200" w:firstLine="31680"/>
        <w:rPr>
          <w:rFonts w:ascii="仿宋_GB2312" w:eastAsia="仿宋_GB2312" w:hAnsi="Arial" w:cs="Arial"/>
          <w:kern w:val="0"/>
          <w:sz w:val="30"/>
          <w:szCs w:val="30"/>
        </w:rPr>
      </w:pPr>
      <w:r w:rsidRPr="00C65B4A">
        <w:rPr>
          <w:rFonts w:ascii="仿宋_GB2312" w:eastAsia="仿宋_GB2312" w:hAnsi="Arial" w:cs="Arial" w:hint="eastAsia"/>
          <w:kern w:val="0"/>
          <w:sz w:val="30"/>
          <w:szCs w:val="30"/>
        </w:rPr>
        <w:t>（一）从事城乡规划的工程技术人员，须具备下列条件之一：</w:t>
      </w:r>
    </w:p>
    <w:p w:rsidR="00814C84" w:rsidRPr="00C65B4A" w:rsidRDefault="00814C84" w:rsidP="00380526">
      <w:pPr>
        <w:widowControl/>
        <w:spacing w:line="360" w:lineRule="auto"/>
        <w:ind w:firstLineChars="200" w:firstLine="31680"/>
        <w:rPr>
          <w:rFonts w:ascii="仿宋_GB2312" w:eastAsia="仿宋_GB2312" w:hAnsi="Arial" w:cs="Arial"/>
          <w:kern w:val="0"/>
          <w:sz w:val="30"/>
          <w:szCs w:val="30"/>
        </w:rPr>
      </w:pPr>
      <w:r w:rsidRPr="00C65B4A">
        <w:rPr>
          <w:rFonts w:ascii="仿宋_GB2312" w:eastAsia="仿宋_GB2312" w:hAnsi="Arial" w:cs="Arial"/>
          <w:kern w:val="0"/>
          <w:sz w:val="30"/>
          <w:szCs w:val="30"/>
        </w:rPr>
        <w:t>1</w:t>
      </w:r>
      <w:r w:rsidRPr="00C65B4A">
        <w:rPr>
          <w:rFonts w:ascii="仿宋_GB2312" w:eastAsia="仿宋_GB2312" w:hAnsi="Arial" w:cs="Arial" w:hint="eastAsia"/>
          <w:kern w:val="0"/>
          <w:sz w:val="30"/>
          <w:szCs w:val="30"/>
        </w:rPr>
        <w:t>、作为主要完成人，主持完成省（部）级以上城乡规划的科研课题</w:t>
      </w:r>
      <w:r w:rsidRPr="00C65B4A">
        <w:rPr>
          <w:rFonts w:ascii="仿宋_GB2312" w:eastAsia="仿宋_GB2312" w:hAnsi="Arial" w:cs="Arial"/>
          <w:kern w:val="0"/>
          <w:sz w:val="30"/>
          <w:szCs w:val="30"/>
        </w:rPr>
        <w:t>1</w:t>
      </w:r>
      <w:r w:rsidRPr="00C65B4A">
        <w:rPr>
          <w:rFonts w:ascii="仿宋_GB2312" w:eastAsia="仿宋_GB2312" w:hAnsi="Arial" w:cs="Arial" w:hint="eastAsia"/>
          <w:kern w:val="0"/>
          <w:sz w:val="30"/>
          <w:szCs w:val="30"/>
        </w:rPr>
        <w:t>项以上，或承担完成省（部）级以上城乡规划的科研课题</w:t>
      </w:r>
      <w:r w:rsidRPr="00C65B4A">
        <w:rPr>
          <w:rFonts w:ascii="仿宋_GB2312" w:eastAsia="仿宋_GB2312" w:hAnsi="Arial" w:cs="Arial"/>
          <w:kern w:val="0"/>
          <w:sz w:val="30"/>
          <w:szCs w:val="30"/>
        </w:rPr>
        <w:t>2</w:t>
      </w:r>
      <w:r w:rsidRPr="00C65B4A">
        <w:rPr>
          <w:rFonts w:ascii="仿宋_GB2312" w:eastAsia="仿宋_GB2312" w:hAnsi="Arial" w:cs="Arial" w:hint="eastAsia"/>
          <w:kern w:val="0"/>
          <w:sz w:val="30"/>
          <w:szCs w:val="30"/>
        </w:rPr>
        <w:t>项以上，或主持完成市（厅）级以上城乡规划的科研课题</w:t>
      </w:r>
      <w:r w:rsidRPr="00C65B4A">
        <w:rPr>
          <w:rFonts w:ascii="仿宋_GB2312" w:eastAsia="仿宋_GB2312" w:hAnsi="Arial" w:cs="Arial"/>
          <w:kern w:val="0"/>
          <w:sz w:val="30"/>
          <w:szCs w:val="30"/>
        </w:rPr>
        <w:t>2</w:t>
      </w:r>
      <w:r w:rsidRPr="00C65B4A">
        <w:rPr>
          <w:rFonts w:ascii="仿宋_GB2312" w:eastAsia="仿宋_GB2312" w:hAnsi="Arial" w:cs="Arial" w:hint="eastAsia"/>
          <w:kern w:val="0"/>
          <w:sz w:val="30"/>
          <w:szCs w:val="30"/>
        </w:rPr>
        <w:t>项以上，并通过市（厅）级以上成果鉴定。</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2</w:t>
      </w:r>
      <w:r w:rsidRPr="00C65B4A">
        <w:rPr>
          <w:rFonts w:ascii="仿宋_GB2312" w:eastAsia="仿宋_GB2312" w:hAnsi="Arial" w:cs="Arial" w:hint="eastAsia"/>
          <w:sz w:val="30"/>
          <w:szCs w:val="30"/>
        </w:rPr>
        <w:t>、主持并完成地级市以上或城市人口</w:t>
      </w:r>
      <w:r w:rsidRPr="00C65B4A">
        <w:rPr>
          <w:rFonts w:ascii="仿宋_GB2312" w:eastAsia="仿宋_GB2312" w:hAnsi="Arial" w:cs="Arial"/>
          <w:sz w:val="30"/>
          <w:szCs w:val="30"/>
        </w:rPr>
        <w:t>100</w:t>
      </w:r>
      <w:r w:rsidRPr="00C65B4A">
        <w:rPr>
          <w:rFonts w:ascii="仿宋_GB2312" w:eastAsia="仿宋_GB2312" w:hAnsi="Arial" w:cs="Arial" w:hint="eastAsia"/>
          <w:sz w:val="30"/>
          <w:szCs w:val="30"/>
        </w:rPr>
        <w:t>万人以上城市的城镇体系规划（区域规划）、总体规划</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项以上，或县级以上城市城镇体系规划（区域规划）、总体规划</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项以上，或县级以上城市的近期建设规划、专项规划等</w:t>
      </w:r>
      <w:r w:rsidRPr="00C65B4A">
        <w:rPr>
          <w:rFonts w:ascii="仿宋_GB2312" w:eastAsia="仿宋_GB2312" w:hAnsi="Arial" w:cs="Arial"/>
          <w:sz w:val="30"/>
          <w:szCs w:val="30"/>
        </w:rPr>
        <w:t>4</w:t>
      </w:r>
      <w:r w:rsidRPr="00C65B4A">
        <w:rPr>
          <w:rFonts w:ascii="仿宋_GB2312" w:eastAsia="仿宋_GB2312" w:hAnsi="Arial" w:cs="Arial" w:hint="eastAsia"/>
          <w:sz w:val="30"/>
          <w:szCs w:val="30"/>
        </w:rPr>
        <w:t>项以上。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3</w:t>
      </w:r>
      <w:r w:rsidRPr="00C65B4A">
        <w:rPr>
          <w:rFonts w:ascii="仿宋_GB2312" w:eastAsia="仿宋_GB2312" w:hAnsi="Arial" w:cs="Arial" w:hint="eastAsia"/>
          <w:sz w:val="30"/>
          <w:szCs w:val="30"/>
        </w:rPr>
        <w:t>、主持解决过本专业重大疑难问题或关键性的技术问题，取得显著的社会效益和经济效益。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4</w:t>
      </w:r>
      <w:r w:rsidRPr="00C65B4A">
        <w:rPr>
          <w:rFonts w:ascii="仿宋_GB2312" w:eastAsia="仿宋_GB2312" w:hAnsi="Arial" w:cs="Arial" w:hint="eastAsia"/>
          <w:sz w:val="30"/>
          <w:szCs w:val="30"/>
        </w:rPr>
        <w:t>、作为主要起草人，完成国家或行业标准、规范、规程的编制，并已颁布实施。</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（二）从事工程</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建筑、结构、岩土工程、装饰装潢、风景园林、城市道路与交通、给水排水、城市燃气、供热通风与空调、电气、建筑智能化、建筑材料等</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设计、科研的工程技术人员，须具备下列条件之一：</w:t>
      </w:r>
    </w:p>
    <w:p w:rsidR="00814C84" w:rsidRPr="00C65B4A" w:rsidRDefault="00814C84" w:rsidP="00380526">
      <w:pPr>
        <w:widowControl/>
        <w:spacing w:line="360" w:lineRule="auto"/>
        <w:ind w:firstLineChars="200" w:firstLine="31680"/>
        <w:rPr>
          <w:rFonts w:ascii="仿宋_GB2312" w:eastAsia="仿宋_GB2312" w:hAnsi="Arial" w:cs="Arial"/>
          <w:kern w:val="0"/>
          <w:sz w:val="30"/>
          <w:szCs w:val="30"/>
        </w:rPr>
      </w:pPr>
      <w:r w:rsidRPr="00C65B4A">
        <w:rPr>
          <w:rFonts w:ascii="仿宋_GB2312" w:eastAsia="仿宋_GB2312" w:hAnsi="Arial" w:cs="Arial"/>
          <w:sz w:val="30"/>
          <w:szCs w:val="30"/>
        </w:rPr>
        <w:t>1</w:t>
      </w:r>
      <w:r w:rsidRPr="00C65B4A">
        <w:rPr>
          <w:rFonts w:ascii="仿宋_GB2312" w:eastAsia="仿宋_GB2312" w:hAnsi="Arial" w:cs="Arial" w:hint="eastAsia"/>
          <w:sz w:val="30"/>
          <w:szCs w:val="30"/>
        </w:rPr>
        <w:t>、作为主要完成人，主持完成省（部）级以上科研课题</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项以上，或承担完成省（部）级以上科研课题</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项以上，或主持完成市（厅）级以上科研课题</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项以上，并通过市（厅）级以上成果鉴定。</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2</w:t>
      </w:r>
      <w:r w:rsidRPr="00C65B4A">
        <w:rPr>
          <w:rFonts w:ascii="仿宋_GB2312" w:eastAsia="仿宋_GB2312" w:hAnsi="Arial" w:cs="Arial" w:hint="eastAsia"/>
          <w:sz w:val="30"/>
          <w:szCs w:val="30"/>
        </w:rPr>
        <w:t>、作为主要完成人，主持并完成</w:t>
      </w:r>
      <w:r w:rsidRPr="00C65B4A">
        <w:rPr>
          <w:rFonts w:ascii="仿宋_GB2312" w:eastAsia="仿宋_GB2312" w:hAnsi="Arial" w:cs="Arial"/>
          <w:sz w:val="30"/>
          <w:szCs w:val="30"/>
        </w:rPr>
        <w:t>3</w:t>
      </w:r>
      <w:r w:rsidRPr="00C65B4A">
        <w:rPr>
          <w:rFonts w:ascii="仿宋_GB2312" w:eastAsia="仿宋_GB2312" w:hAnsi="Arial" w:cs="Arial" w:hint="eastAsia"/>
          <w:sz w:val="30"/>
          <w:szCs w:val="30"/>
        </w:rPr>
        <w:t>项以上大型建设工程的勘察设计。</w:t>
      </w:r>
    </w:p>
    <w:p w:rsidR="00814C84" w:rsidRPr="00C65B4A" w:rsidRDefault="00814C84" w:rsidP="00380526">
      <w:pPr>
        <w:pStyle w:val="NormalWeb"/>
        <w:widowControl w:val="0"/>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3</w:t>
      </w:r>
      <w:r w:rsidRPr="00C65B4A">
        <w:rPr>
          <w:rFonts w:ascii="仿宋_GB2312" w:eastAsia="仿宋_GB2312" w:hAnsi="Arial" w:cs="Arial" w:hint="eastAsia"/>
          <w:sz w:val="30"/>
          <w:szCs w:val="30"/>
        </w:rPr>
        <w:t>、主持解决过本专业重大疑难问题或关键性的技术问题，取得显著的社会效益和经济效益。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4</w:t>
      </w:r>
      <w:r w:rsidRPr="00C65B4A">
        <w:rPr>
          <w:rFonts w:ascii="仿宋_GB2312" w:eastAsia="仿宋_GB2312" w:hAnsi="Arial" w:cs="Arial" w:hint="eastAsia"/>
          <w:sz w:val="30"/>
          <w:szCs w:val="30"/>
        </w:rPr>
        <w:t>、作为主要起草人，完成国家、行业或省级标准、规范、规程的编制，并已颁布实施。</w:t>
      </w:r>
    </w:p>
    <w:p w:rsidR="00814C84" w:rsidRPr="00C65B4A" w:rsidRDefault="00814C84" w:rsidP="00380526">
      <w:pPr>
        <w:widowControl/>
        <w:spacing w:line="360" w:lineRule="auto"/>
        <w:ind w:firstLineChars="200" w:firstLine="31680"/>
        <w:rPr>
          <w:rFonts w:ascii="仿宋_GB2312" w:eastAsia="仿宋_GB2312" w:hAnsi="Arial" w:cs="Arial"/>
          <w:kern w:val="0"/>
          <w:sz w:val="30"/>
          <w:szCs w:val="30"/>
        </w:rPr>
      </w:pPr>
      <w:r w:rsidRPr="00C65B4A">
        <w:rPr>
          <w:rFonts w:ascii="仿宋_GB2312" w:eastAsia="仿宋_GB2312" w:hAnsi="Arial" w:cs="Arial" w:hint="eastAsia"/>
          <w:kern w:val="0"/>
          <w:sz w:val="30"/>
          <w:szCs w:val="30"/>
        </w:rPr>
        <w:t>（三）从事工程</w:t>
      </w:r>
      <w:r w:rsidRPr="00C65B4A">
        <w:rPr>
          <w:rFonts w:ascii="仿宋_GB2312" w:eastAsia="仿宋_GB2312" w:hAnsi="Arial" w:cs="Arial"/>
          <w:kern w:val="0"/>
          <w:sz w:val="30"/>
          <w:szCs w:val="30"/>
        </w:rPr>
        <w:t>(</w:t>
      </w:r>
      <w:r w:rsidRPr="00C65B4A">
        <w:rPr>
          <w:rFonts w:ascii="仿宋_GB2312" w:eastAsia="仿宋_GB2312" w:hAnsi="Arial" w:cs="Arial" w:hint="eastAsia"/>
          <w:kern w:val="0"/>
          <w:sz w:val="30"/>
          <w:szCs w:val="30"/>
        </w:rPr>
        <w:t>结构、岩土工程、装饰装潢、风景园林、城市道路与交通、给水排水、城市燃气、供热通风与空调、电气、建筑智能化等</w:t>
      </w:r>
      <w:r w:rsidRPr="00C65B4A">
        <w:rPr>
          <w:rFonts w:ascii="仿宋_GB2312" w:eastAsia="仿宋_GB2312" w:hAnsi="Arial" w:cs="Arial"/>
          <w:kern w:val="0"/>
          <w:sz w:val="30"/>
          <w:szCs w:val="30"/>
        </w:rPr>
        <w:t>)</w:t>
      </w:r>
      <w:r w:rsidRPr="00C65B4A">
        <w:rPr>
          <w:rFonts w:ascii="仿宋_GB2312" w:eastAsia="仿宋_GB2312" w:hAnsi="Arial" w:cs="Arial" w:hint="eastAsia"/>
          <w:kern w:val="0"/>
          <w:sz w:val="30"/>
          <w:szCs w:val="30"/>
        </w:rPr>
        <w:t>施工的工程技术人员，须具备下列条件之一：</w:t>
      </w:r>
    </w:p>
    <w:p w:rsidR="00814C84" w:rsidRPr="00C65B4A" w:rsidRDefault="00814C84" w:rsidP="00380526">
      <w:pPr>
        <w:widowControl/>
        <w:tabs>
          <w:tab w:val="left" w:pos="900"/>
        </w:tabs>
        <w:spacing w:line="360" w:lineRule="auto"/>
        <w:ind w:firstLineChars="200" w:firstLine="31680"/>
        <w:rPr>
          <w:rFonts w:ascii="仿宋_GB2312" w:eastAsia="仿宋_GB2312" w:hAnsi="Arial" w:cs="Arial"/>
          <w:kern w:val="0"/>
          <w:sz w:val="30"/>
          <w:szCs w:val="30"/>
        </w:rPr>
      </w:pPr>
      <w:r w:rsidRPr="00C65B4A">
        <w:rPr>
          <w:rFonts w:ascii="仿宋_GB2312" w:eastAsia="仿宋_GB2312" w:hAnsi="Arial" w:cs="Arial"/>
          <w:sz w:val="30"/>
          <w:szCs w:val="30"/>
        </w:rPr>
        <w:t>1</w:t>
      </w:r>
      <w:r w:rsidRPr="00C65B4A">
        <w:rPr>
          <w:rFonts w:ascii="仿宋_GB2312" w:eastAsia="仿宋_GB2312" w:hAnsi="Arial" w:cs="Arial" w:hint="eastAsia"/>
          <w:sz w:val="30"/>
          <w:szCs w:val="30"/>
        </w:rPr>
        <w:t>、作为主要完成人，主持完成省（部）级以上科研课题</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项以上，或承担完成省（部）级以上科研课题</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项以上，或主持完成市（厅）级以上科研课题</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项以上，并通过市（厅）级以上成果鉴定。</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2</w:t>
      </w:r>
      <w:r w:rsidRPr="00C65B4A">
        <w:rPr>
          <w:rFonts w:ascii="仿宋_GB2312" w:eastAsia="仿宋_GB2312" w:hAnsi="Arial" w:cs="Arial" w:hint="eastAsia"/>
          <w:sz w:val="30"/>
          <w:szCs w:val="30"/>
        </w:rPr>
        <w:t>、作为主要完成人，主持并完成</w:t>
      </w:r>
      <w:r w:rsidRPr="00C65B4A">
        <w:rPr>
          <w:rFonts w:ascii="仿宋_GB2312" w:eastAsia="仿宋_GB2312" w:hAnsi="Arial" w:cs="Arial"/>
          <w:sz w:val="30"/>
          <w:szCs w:val="30"/>
        </w:rPr>
        <w:t>3</w:t>
      </w:r>
      <w:r w:rsidRPr="00C65B4A">
        <w:rPr>
          <w:rFonts w:ascii="仿宋_GB2312" w:eastAsia="仿宋_GB2312" w:hAnsi="Arial" w:cs="Arial" w:hint="eastAsia"/>
          <w:sz w:val="30"/>
          <w:szCs w:val="30"/>
        </w:rPr>
        <w:t>项以上大型建设工程项目的施工。</w:t>
      </w:r>
    </w:p>
    <w:p w:rsidR="00814C84" w:rsidRPr="00C65B4A" w:rsidRDefault="00814C84" w:rsidP="00380526">
      <w:pPr>
        <w:pStyle w:val="NormalWeb"/>
        <w:widowControl w:val="0"/>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3</w:t>
      </w:r>
      <w:r w:rsidRPr="00C65B4A">
        <w:rPr>
          <w:rFonts w:ascii="仿宋_GB2312" w:eastAsia="仿宋_GB2312" w:hAnsi="Arial" w:cs="Arial" w:hint="eastAsia"/>
          <w:sz w:val="30"/>
          <w:szCs w:val="30"/>
        </w:rPr>
        <w:t>、主持解决过本专业重大疑难问题或关键性的技术问题，取得显著的社会效益和经济效益。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4</w:t>
      </w:r>
      <w:r w:rsidRPr="00C65B4A">
        <w:rPr>
          <w:rFonts w:ascii="仿宋_GB2312" w:eastAsia="仿宋_GB2312" w:hAnsi="Arial" w:cs="Arial" w:hint="eastAsia"/>
          <w:sz w:val="30"/>
          <w:szCs w:val="30"/>
        </w:rPr>
        <w:t>、作为主要起草人，完成国家、行业或省级标准、规范、规程的编制，并已颁布实施。</w:t>
      </w:r>
    </w:p>
    <w:p w:rsidR="00814C84" w:rsidRPr="00C65B4A" w:rsidRDefault="00814C84" w:rsidP="00380526">
      <w:pPr>
        <w:widowControl/>
        <w:spacing w:line="360" w:lineRule="auto"/>
        <w:ind w:firstLineChars="200" w:firstLine="31680"/>
        <w:rPr>
          <w:rFonts w:ascii="仿宋_GB2312" w:eastAsia="仿宋_GB2312" w:hAnsi="Arial" w:cs="Arial"/>
          <w:kern w:val="0"/>
          <w:sz w:val="30"/>
          <w:szCs w:val="30"/>
        </w:rPr>
      </w:pPr>
      <w:r w:rsidRPr="00C65B4A">
        <w:rPr>
          <w:rFonts w:ascii="仿宋_GB2312" w:eastAsia="仿宋_GB2312" w:hAnsi="Arial" w:cs="Arial" w:hint="eastAsia"/>
          <w:kern w:val="0"/>
          <w:sz w:val="30"/>
          <w:szCs w:val="30"/>
        </w:rPr>
        <w:t>（四）从事建设工程科技管理</w:t>
      </w:r>
      <w:r w:rsidRPr="00C65B4A">
        <w:rPr>
          <w:rFonts w:ascii="仿宋_GB2312" w:eastAsia="仿宋_GB2312" w:hAnsi="Arial" w:cs="Arial"/>
          <w:kern w:val="0"/>
          <w:sz w:val="30"/>
          <w:szCs w:val="30"/>
        </w:rPr>
        <w:t>(</w:t>
      </w:r>
      <w:r w:rsidRPr="00C65B4A">
        <w:rPr>
          <w:rFonts w:ascii="仿宋_GB2312" w:eastAsia="仿宋_GB2312" w:hAnsi="Arial" w:cs="Arial" w:hint="eastAsia"/>
          <w:kern w:val="0"/>
          <w:sz w:val="30"/>
          <w:szCs w:val="30"/>
        </w:rPr>
        <w:t>含质量监督、工程监理、建筑经济、技术开发、技术服务等</w:t>
      </w:r>
      <w:r w:rsidRPr="00C65B4A">
        <w:rPr>
          <w:rFonts w:ascii="仿宋_GB2312" w:eastAsia="仿宋_GB2312" w:hAnsi="Arial" w:cs="Arial"/>
          <w:kern w:val="0"/>
          <w:sz w:val="30"/>
          <w:szCs w:val="30"/>
        </w:rPr>
        <w:t>)</w:t>
      </w:r>
      <w:r w:rsidRPr="00C65B4A">
        <w:rPr>
          <w:rFonts w:ascii="仿宋_GB2312" w:eastAsia="仿宋_GB2312" w:hAnsi="Arial" w:cs="Arial" w:hint="eastAsia"/>
          <w:kern w:val="0"/>
          <w:sz w:val="30"/>
          <w:szCs w:val="30"/>
        </w:rPr>
        <w:t>的工程技术人员，须具备下列条件之一：</w:t>
      </w:r>
    </w:p>
    <w:p w:rsidR="00814C84" w:rsidRPr="00C65B4A" w:rsidRDefault="00814C84" w:rsidP="00380526">
      <w:pPr>
        <w:widowControl/>
        <w:spacing w:line="360" w:lineRule="auto"/>
        <w:ind w:firstLineChars="200" w:firstLine="31680"/>
        <w:rPr>
          <w:rFonts w:ascii="仿宋_GB2312" w:eastAsia="仿宋_GB2312" w:hAnsi="Arial" w:cs="Arial"/>
          <w:kern w:val="0"/>
          <w:sz w:val="30"/>
          <w:szCs w:val="30"/>
        </w:rPr>
      </w:pPr>
      <w:r w:rsidRPr="00C65B4A">
        <w:rPr>
          <w:rFonts w:ascii="仿宋_GB2312" w:eastAsia="仿宋_GB2312" w:hAnsi="Arial" w:cs="Arial"/>
          <w:sz w:val="30"/>
          <w:szCs w:val="30"/>
        </w:rPr>
        <w:t>1</w:t>
      </w:r>
      <w:r w:rsidRPr="00C65B4A">
        <w:rPr>
          <w:rFonts w:ascii="仿宋_GB2312" w:eastAsia="仿宋_GB2312" w:hAnsi="Arial" w:cs="Arial" w:hint="eastAsia"/>
          <w:sz w:val="30"/>
          <w:szCs w:val="30"/>
        </w:rPr>
        <w:t>、作为主要完成人，主持完成省（部）级以上科研课题</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项以上，或承担完成省（部）级以上科研课题</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项以上，或主持完成市（厅）级以上科研课题</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项以上，并通过市（厅）级以上成果鉴定。</w:t>
      </w:r>
    </w:p>
    <w:p w:rsidR="00814C84" w:rsidRPr="00C65B4A" w:rsidRDefault="00814C84" w:rsidP="00380526">
      <w:pPr>
        <w:pStyle w:val="NormalWeb"/>
        <w:widowControl w:val="0"/>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2</w:t>
      </w:r>
      <w:r w:rsidRPr="00C65B4A">
        <w:rPr>
          <w:rFonts w:ascii="仿宋_GB2312" w:eastAsia="仿宋_GB2312" w:hAnsi="Arial" w:cs="Arial" w:hint="eastAsia"/>
          <w:sz w:val="30"/>
          <w:szCs w:val="30"/>
        </w:rPr>
        <w:t>、作为主要技术负责人，完成</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项以上大型重点工程。</w:t>
      </w:r>
    </w:p>
    <w:p w:rsidR="00814C84" w:rsidRPr="00C65B4A" w:rsidRDefault="00814C84" w:rsidP="00380526">
      <w:pPr>
        <w:pStyle w:val="NormalWeb"/>
        <w:widowControl w:val="0"/>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3</w:t>
      </w:r>
      <w:r w:rsidRPr="00C65B4A">
        <w:rPr>
          <w:rFonts w:ascii="仿宋_GB2312" w:eastAsia="仿宋_GB2312" w:hAnsi="Arial" w:cs="Arial" w:hint="eastAsia"/>
          <w:sz w:val="30"/>
          <w:szCs w:val="30"/>
        </w:rPr>
        <w:t>、主持解决过本专业重大疑难问题或关键性的技术问题，取得显著的社会效益和经济效益。</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sz w:val="30"/>
          <w:szCs w:val="30"/>
        </w:rPr>
        <w:t>4</w:t>
      </w:r>
      <w:r w:rsidRPr="00C65B4A">
        <w:rPr>
          <w:rFonts w:ascii="仿宋_GB2312" w:eastAsia="仿宋_GB2312" w:hAnsi="Arial" w:cs="Arial" w:hint="eastAsia"/>
          <w:sz w:val="30"/>
          <w:szCs w:val="30"/>
        </w:rPr>
        <w:t>、作为主要起草人，完成国家、行业或省级标准、规范、规程的编制，并已颁布实施。</w:t>
      </w:r>
    </w:p>
    <w:p w:rsidR="00814C84" w:rsidRPr="00C65B4A" w:rsidRDefault="00814C84" w:rsidP="00380526">
      <w:pPr>
        <w:pStyle w:val="NormalWeb"/>
        <w:spacing w:before="0" w:beforeAutospacing="0" w:after="0" w:afterAutospacing="0" w:line="360" w:lineRule="auto"/>
        <w:ind w:firstLineChars="196" w:firstLine="31680"/>
        <w:jc w:val="both"/>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第八条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业绩、成果要求</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取得高级工程师资格后，须具备下列条件之一：</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（一）省（部）级科技进步三等奖</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项以上，或市（厅）级科技进步一等奖</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项或二等奖</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项以上获奖项目的主要完成人</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以个人奖励证书为准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（二）省（部）级优秀设计一等奖</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项或二等奖</w:t>
      </w:r>
      <w:r w:rsidRPr="00C65B4A">
        <w:rPr>
          <w:rFonts w:ascii="仿宋_GB2312" w:eastAsia="仿宋_GB2312" w:hAnsi="Arial" w:cs="Arial"/>
          <w:sz w:val="30"/>
          <w:szCs w:val="30"/>
        </w:rPr>
        <w:t>2</w:t>
      </w:r>
      <w:r w:rsidRPr="00C65B4A">
        <w:rPr>
          <w:rFonts w:ascii="仿宋_GB2312" w:eastAsia="仿宋_GB2312" w:hAnsi="Arial" w:cs="Arial" w:hint="eastAsia"/>
          <w:sz w:val="30"/>
          <w:szCs w:val="30"/>
        </w:rPr>
        <w:t>项以上获奖项目的主要完成人</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以个人奖励证书为准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b/>
          <w:sz w:val="30"/>
          <w:szCs w:val="30"/>
        </w:rPr>
      </w:pPr>
      <w:r w:rsidRPr="00C65B4A">
        <w:rPr>
          <w:rFonts w:ascii="仿宋_GB2312" w:eastAsia="仿宋_GB2312" w:hAnsi="Arial" w:cs="Arial" w:hint="eastAsia"/>
          <w:sz w:val="30"/>
          <w:szCs w:val="30"/>
        </w:rPr>
        <w:t>（三）国</w:t>
      </w:r>
      <w:r w:rsidRPr="00C65B4A">
        <w:rPr>
          <w:rFonts w:ascii="仿宋_GB2312" w:eastAsia="仿宋_GB2312" w:hAnsi="Times New Roman" w:cs="Times New Roman" w:hint="eastAsia"/>
          <w:spacing w:val="-4"/>
          <w:sz w:val="30"/>
          <w:szCs w:val="30"/>
        </w:rPr>
        <w:t>家级优质工程奖</w:t>
      </w:r>
      <w:r w:rsidRPr="00C65B4A">
        <w:rPr>
          <w:rFonts w:ascii="仿宋_GB2312" w:eastAsia="仿宋_GB2312" w:hAnsi="Times New Roman" w:cs="Times New Roman"/>
          <w:spacing w:val="-4"/>
          <w:sz w:val="30"/>
          <w:szCs w:val="30"/>
        </w:rPr>
        <w:t>1</w:t>
      </w:r>
      <w:r w:rsidRPr="00C65B4A">
        <w:rPr>
          <w:rFonts w:ascii="仿宋_GB2312" w:eastAsia="仿宋_GB2312" w:hAnsi="Times New Roman" w:cs="Times New Roman" w:hint="eastAsia"/>
          <w:spacing w:val="-4"/>
          <w:sz w:val="30"/>
          <w:szCs w:val="30"/>
        </w:rPr>
        <w:t>项或省级优质工程奖</w:t>
      </w:r>
      <w:r w:rsidRPr="00C65B4A">
        <w:rPr>
          <w:rFonts w:ascii="仿宋_GB2312" w:eastAsia="仿宋_GB2312" w:hAnsi="Times New Roman" w:cs="Times New Roman"/>
          <w:spacing w:val="-4"/>
          <w:sz w:val="30"/>
          <w:szCs w:val="30"/>
        </w:rPr>
        <w:t>4</w:t>
      </w:r>
      <w:r w:rsidRPr="00C65B4A">
        <w:rPr>
          <w:rFonts w:ascii="仿宋_GB2312" w:eastAsia="仿宋_GB2312" w:hAnsi="Times New Roman" w:cs="Times New Roman" w:hint="eastAsia"/>
          <w:spacing w:val="-4"/>
          <w:sz w:val="30"/>
          <w:szCs w:val="30"/>
        </w:rPr>
        <w:t>项以上</w:t>
      </w:r>
      <w:r w:rsidRPr="00C65B4A">
        <w:rPr>
          <w:rFonts w:ascii="仿宋_GB2312" w:eastAsia="仿宋_GB2312" w:hAnsi="Arial" w:cs="Arial" w:hint="eastAsia"/>
          <w:sz w:val="30"/>
          <w:szCs w:val="30"/>
        </w:rPr>
        <w:t>获奖项目</w:t>
      </w:r>
      <w:r w:rsidRPr="00C65B4A">
        <w:rPr>
          <w:rFonts w:ascii="仿宋_GB2312" w:eastAsia="仿宋_GB2312" w:hAnsi="Times New Roman" w:cs="Times New Roman" w:hint="eastAsia"/>
          <w:spacing w:val="-4"/>
          <w:sz w:val="30"/>
          <w:szCs w:val="30"/>
        </w:rPr>
        <w:t>的</w:t>
      </w:r>
      <w:r w:rsidRPr="00C65B4A">
        <w:rPr>
          <w:rFonts w:ascii="仿宋_GB2312" w:eastAsia="仿宋_GB2312" w:hAnsi="Arial" w:cs="Arial" w:hint="eastAsia"/>
          <w:sz w:val="30"/>
          <w:szCs w:val="30"/>
        </w:rPr>
        <w:t>主要完成人</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以个人奖励证书为准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Times New Roman" w:cs="Times New Roman"/>
          <w:spacing w:val="-4"/>
          <w:sz w:val="30"/>
          <w:szCs w:val="30"/>
        </w:rPr>
      </w:pPr>
      <w:r w:rsidRPr="00C65B4A">
        <w:rPr>
          <w:rFonts w:ascii="仿宋_GB2312" w:eastAsia="仿宋_GB2312" w:hAnsi="Times New Roman" w:cs="Times New Roman" w:hint="eastAsia"/>
          <w:spacing w:val="-4"/>
          <w:sz w:val="30"/>
          <w:szCs w:val="30"/>
        </w:rPr>
        <w:t>（四）主持研制开发的新产品、新材料、新设备、新工艺等已投入生产，经过省级以上行业主管部门鉴定，且可比性技术经济指标处于国内领先水平。</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Times New Roman" w:cs="Times New Roman"/>
          <w:spacing w:val="-4"/>
          <w:sz w:val="30"/>
          <w:szCs w:val="30"/>
        </w:rPr>
      </w:pPr>
      <w:r w:rsidRPr="00C65B4A">
        <w:rPr>
          <w:rFonts w:ascii="仿宋_GB2312" w:eastAsia="仿宋_GB2312" w:hAnsi="Times New Roman" w:cs="Times New Roman" w:hint="eastAsia"/>
          <w:spacing w:val="-4"/>
          <w:sz w:val="30"/>
          <w:szCs w:val="30"/>
        </w:rPr>
        <w:t>（五）作为第一发明人获得具有显著经济和社会效益的建设工程领域发明专利</w:t>
      </w:r>
      <w:r w:rsidRPr="00C65B4A">
        <w:rPr>
          <w:rFonts w:ascii="仿宋_GB2312" w:eastAsia="仿宋_GB2312" w:hAnsi="Times New Roman" w:cs="Times New Roman"/>
          <w:spacing w:val="-4"/>
          <w:sz w:val="30"/>
          <w:szCs w:val="30"/>
        </w:rPr>
        <w:t>1</w:t>
      </w:r>
      <w:r w:rsidRPr="00C65B4A">
        <w:rPr>
          <w:rFonts w:ascii="仿宋_GB2312" w:eastAsia="仿宋_GB2312" w:hAnsi="Times New Roman" w:cs="Times New Roman" w:hint="eastAsia"/>
          <w:spacing w:val="-4"/>
          <w:sz w:val="30"/>
          <w:szCs w:val="30"/>
        </w:rPr>
        <w:t>项以上，并有专利证书和专利实施单位的证明。</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Times New Roman" w:cs="Times New Roman"/>
          <w:spacing w:val="-4"/>
          <w:sz w:val="30"/>
          <w:szCs w:val="30"/>
        </w:rPr>
      </w:pPr>
      <w:r w:rsidRPr="00C65B4A">
        <w:rPr>
          <w:rFonts w:ascii="仿宋_GB2312" w:eastAsia="仿宋_GB2312" w:hAnsi="Times New Roman" w:cs="Times New Roman" w:hint="eastAsia"/>
          <w:spacing w:val="-4"/>
          <w:sz w:val="30"/>
          <w:szCs w:val="30"/>
        </w:rPr>
        <w:t>（六）获得省级以上“有突出贡献中青年专家”称号</w:t>
      </w:r>
      <w:r w:rsidRPr="00C65B4A">
        <w:rPr>
          <w:rFonts w:ascii="仿宋_GB2312" w:eastAsia="仿宋_GB2312" w:hAnsi="Arial" w:cs="Arial"/>
          <w:sz w:val="30"/>
          <w:szCs w:val="30"/>
        </w:rPr>
        <w:t xml:space="preserve"> </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196" w:firstLine="31680"/>
        <w:jc w:val="both"/>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第九条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论文、著作要求</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取得高级工程师资格后，撰写本专业高水平的论文（第一作者）、著作（主要编著者），符合下列条件之一：</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（一）出版本专业学术著作、译著</w:t>
      </w:r>
      <w:r w:rsidRPr="00C65B4A">
        <w:rPr>
          <w:rFonts w:ascii="仿宋_GB2312" w:eastAsia="仿宋_GB2312" w:hAnsi="Arial" w:cs="Arial"/>
          <w:sz w:val="30"/>
          <w:szCs w:val="30"/>
        </w:rPr>
        <w:t>1</w:t>
      </w:r>
      <w:r w:rsidRPr="00C65B4A">
        <w:rPr>
          <w:rFonts w:ascii="仿宋_GB2312" w:eastAsia="仿宋_GB2312" w:hAnsi="Arial" w:cs="Arial" w:hint="eastAsia"/>
          <w:sz w:val="30"/>
          <w:szCs w:val="30"/>
        </w:rPr>
        <w:t>部以上</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本人撰写</w:t>
      </w:r>
      <w:r w:rsidRPr="00C65B4A">
        <w:rPr>
          <w:rFonts w:ascii="仿宋_GB2312" w:eastAsia="仿宋_GB2312" w:hAnsi="Arial" w:cs="Arial"/>
          <w:sz w:val="30"/>
          <w:szCs w:val="30"/>
        </w:rPr>
        <w:t>10</w:t>
      </w:r>
      <w:r w:rsidRPr="00C65B4A">
        <w:rPr>
          <w:rFonts w:ascii="仿宋_GB2312" w:eastAsia="仿宋_GB2312" w:hAnsi="Arial" w:cs="Arial" w:hint="eastAsia"/>
          <w:sz w:val="30"/>
          <w:szCs w:val="30"/>
        </w:rPr>
        <w:t>万字以上</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（二）在省级以上专业刊物上公开发表具有较高技术水平的本专业论文</w:t>
      </w:r>
      <w:r w:rsidRPr="00C65B4A">
        <w:rPr>
          <w:rFonts w:ascii="仿宋_GB2312" w:eastAsia="仿宋_GB2312" w:hAnsi="Arial" w:cs="Arial"/>
          <w:sz w:val="30"/>
          <w:szCs w:val="30"/>
        </w:rPr>
        <w:t>3</w:t>
      </w:r>
      <w:r w:rsidRPr="00C65B4A">
        <w:rPr>
          <w:rFonts w:ascii="仿宋_GB2312" w:eastAsia="仿宋_GB2312" w:hAnsi="Arial" w:cs="Arial" w:hint="eastAsia"/>
          <w:sz w:val="30"/>
          <w:szCs w:val="30"/>
        </w:rPr>
        <w:t>篇以上。</w:t>
      </w:r>
    </w:p>
    <w:p w:rsidR="00814C84" w:rsidRPr="00C65B4A" w:rsidRDefault="00814C84" w:rsidP="00380526">
      <w:pPr>
        <w:pStyle w:val="NormalWeb"/>
        <w:spacing w:before="0" w:beforeAutospacing="0" w:after="0" w:afterAutospacing="0" w:line="360" w:lineRule="auto"/>
        <w:ind w:firstLineChars="196" w:firstLine="31680"/>
        <w:jc w:val="both"/>
        <w:outlineLvl w:val="0"/>
        <w:rPr>
          <w:rFonts w:ascii="仿宋_GB2312" w:eastAsia="仿宋_GB2312" w:hAnsi="Arial" w:cs="Arial"/>
          <w:b/>
          <w:sz w:val="30"/>
          <w:szCs w:val="30"/>
        </w:rPr>
      </w:pPr>
      <w:r w:rsidRPr="00C65B4A">
        <w:rPr>
          <w:rFonts w:ascii="仿宋_GB2312" w:eastAsia="仿宋_GB2312" w:hAnsi="Arial" w:cs="Arial" w:hint="eastAsia"/>
          <w:b/>
          <w:sz w:val="30"/>
          <w:szCs w:val="30"/>
        </w:rPr>
        <w:t>第十条</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计算机应用能力要求</w:t>
      </w:r>
    </w:p>
    <w:p w:rsidR="00814C84" w:rsidRPr="00C65B4A" w:rsidRDefault="00814C84" w:rsidP="00380526">
      <w:pPr>
        <w:pStyle w:val="NormalWeb"/>
        <w:spacing w:before="0" w:beforeAutospacing="0" w:after="0" w:afterAutospacing="0" w:line="360" w:lineRule="auto"/>
        <w:ind w:firstLineChars="196"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须具备下列条件之一：</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（一）计算机专业大学专科以上学历</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学位</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（二）取得江苏省专业技术人员信息化素质培训考核合格证，或取得国家、省统一组织的职称计算机应用能力考试</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核</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规定科目的合格证。</w:t>
      </w:r>
    </w:p>
    <w:p w:rsidR="00814C84" w:rsidRPr="00C65B4A" w:rsidRDefault="00814C84" w:rsidP="00380526">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65B4A">
        <w:rPr>
          <w:rFonts w:ascii="仿宋_GB2312" w:eastAsia="仿宋_GB2312" w:hAnsi="Arial" w:cs="Arial" w:hint="eastAsia"/>
          <w:sz w:val="30"/>
          <w:szCs w:val="30"/>
        </w:rPr>
        <w:t>（三）取得全国计算机软件专业技术资格</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水平</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考试合格证。</w:t>
      </w:r>
    </w:p>
    <w:p w:rsidR="00814C84" w:rsidRPr="00C65B4A" w:rsidRDefault="00814C84" w:rsidP="00C17ACD">
      <w:pPr>
        <w:pStyle w:val="NormalWeb"/>
        <w:spacing w:before="0" w:beforeAutospacing="0" w:after="0" w:afterAutospacing="0" w:line="360" w:lineRule="auto"/>
        <w:jc w:val="both"/>
        <w:rPr>
          <w:rFonts w:ascii="仿宋_GB2312" w:eastAsia="仿宋_GB2312" w:hAnsi="Arial" w:cs="Arial"/>
          <w:b/>
          <w:sz w:val="30"/>
          <w:szCs w:val="30"/>
        </w:rPr>
      </w:pPr>
    </w:p>
    <w:p w:rsidR="00814C84" w:rsidRPr="00C65B4A" w:rsidRDefault="00814C84" w:rsidP="00577F82">
      <w:pPr>
        <w:pStyle w:val="NormalWeb"/>
        <w:spacing w:before="0" w:beforeAutospacing="0" w:after="0" w:afterAutospacing="0" w:line="360" w:lineRule="auto"/>
        <w:jc w:val="center"/>
        <w:rPr>
          <w:rFonts w:ascii="仿宋_GB2312" w:eastAsia="仿宋_GB2312" w:hAnsi="Arial" w:cs="Arial"/>
          <w:b/>
          <w:sz w:val="30"/>
          <w:szCs w:val="30"/>
        </w:rPr>
      </w:pPr>
      <w:r w:rsidRPr="00C65B4A">
        <w:rPr>
          <w:rFonts w:ascii="仿宋_GB2312" w:eastAsia="仿宋_GB2312" w:hAnsi="Arial" w:cs="Arial" w:hint="eastAsia"/>
          <w:b/>
          <w:sz w:val="30"/>
          <w:szCs w:val="30"/>
        </w:rPr>
        <w:t>第四章</w:t>
      </w:r>
      <w:r w:rsidRPr="00C65B4A">
        <w:rPr>
          <w:rFonts w:ascii="仿宋_GB2312" w:eastAsia="仿宋_GB2312" w:hAnsi="Arial" w:cs="Arial"/>
          <w:b/>
          <w:sz w:val="30"/>
          <w:szCs w:val="30"/>
        </w:rPr>
        <w:t xml:space="preserve"> </w:t>
      </w:r>
      <w:r w:rsidRPr="00C65B4A">
        <w:rPr>
          <w:rFonts w:ascii="仿宋_GB2312" w:eastAsia="仿宋_GB2312" w:hAnsi="Arial" w:cs="Arial" w:hint="eastAsia"/>
          <w:b/>
          <w:sz w:val="30"/>
          <w:szCs w:val="30"/>
        </w:rPr>
        <w:t>附则</w:t>
      </w:r>
    </w:p>
    <w:p w:rsidR="00814C84" w:rsidRPr="00C65B4A" w:rsidRDefault="00814C84" w:rsidP="00380526">
      <w:pPr>
        <w:pStyle w:val="NormalWeb"/>
        <w:spacing w:before="0" w:beforeAutospacing="0" w:after="0" w:afterAutospacing="0" w:line="360" w:lineRule="auto"/>
        <w:ind w:firstLineChars="196" w:firstLine="31680"/>
        <w:jc w:val="both"/>
        <w:outlineLvl w:val="0"/>
        <w:rPr>
          <w:rFonts w:ascii="仿宋_GB2312" w:eastAsia="仿宋_GB2312" w:hAnsi="Arial" w:cs="Arial"/>
          <w:sz w:val="30"/>
          <w:szCs w:val="30"/>
        </w:rPr>
      </w:pPr>
      <w:r w:rsidRPr="00C65B4A">
        <w:rPr>
          <w:rFonts w:ascii="仿宋_GB2312" w:eastAsia="仿宋_GB2312" w:hAnsi="Arial" w:cs="Arial" w:hint="eastAsia"/>
          <w:b/>
          <w:sz w:val="30"/>
          <w:szCs w:val="30"/>
        </w:rPr>
        <w:t>第十一条</w:t>
      </w:r>
      <w:r w:rsidRPr="00C65B4A">
        <w:rPr>
          <w:rFonts w:ascii="仿宋_GB2312" w:eastAsia="仿宋_GB2312" w:hAnsi="Arial" w:cs="Arial"/>
          <w:b/>
          <w:sz w:val="30"/>
          <w:szCs w:val="30"/>
        </w:rPr>
        <w:t xml:space="preserve"> </w:t>
      </w:r>
      <w:r w:rsidRPr="00C65B4A">
        <w:rPr>
          <w:rFonts w:ascii="仿宋_GB2312" w:eastAsia="仿宋_GB2312" w:hAnsi="Arial" w:cs="Arial" w:hint="eastAsia"/>
          <w:sz w:val="30"/>
          <w:szCs w:val="30"/>
        </w:rPr>
        <w:t>申报研究员级高级工程（建筑、城市规划）师资格者，应根据本人所学专业、工作经历和主要业绩，提交第三、四、五、六、七、八、九、十条规定的材料，并按规定程序送评。</w:t>
      </w:r>
    </w:p>
    <w:p w:rsidR="00814C84" w:rsidRPr="00C65B4A" w:rsidRDefault="00814C84" w:rsidP="00380526">
      <w:pPr>
        <w:pStyle w:val="NormalWeb"/>
        <w:spacing w:before="0" w:beforeAutospacing="0" w:after="0" w:afterAutospacing="0" w:line="360" w:lineRule="auto"/>
        <w:ind w:firstLineChars="200" w:firstLine="31680"/>
        <w:jc w:val="both"/>
        <w:outlineLvl w:val="0"/>
        <w:rPr>
          <w:rFonts w:ascii="仿宋_GB2312" w:eastAsia="仿宋_GB2312" w:hAnsi="Arial" w:cs="Arial"/>
          <w:sz w:val="30"/>
          <w:szCs w:val="30"/>
        </w:rPr>
      </w:pPr>
      <w:r w:rsidRPr="00C65B4A">
        <w:rPr>
          <w:rFonts w:ascii="仿宋_GB2312" w:eastAsia="仿宋_GB2312" w:hAnsi="Arial" w:cs="Arial" w:hint="eastAsia"/>
          <w:b/>
          <w:sz w:val="30"/>
          <w:szCs w:val="30"/>
        </w:rPr>
        <w:t>第十二条</w:t>
      </w:r>
      <w:r w:rsidRPr="00C65B4A">
        <w:rPr>
          <w:rFonts w:ascii="仿宋_GB2312" w:eastAsia="仿宋_GB2312" w:hAnsi="Arial" w:cs="Arial"/>
          <w:sz w:val="30"/>
          <w:szCs w:val="30"/>
        </w:rPr>
        <w:t xml:space="preserve"> </w:t>
      </w:r>
      <w:r w:rsidRPr="00C65B4A">
        <w:rPr>
          <w:rFonts w:ascii="仿宋_GB2312" w:eastAsia="仿宋_GB2312" w:hAnsi="Arial" w:cs="Arial" w:hint="eastAsia"/>
          <w:sz w:val="30"/>
          <w:szCs w:val="30"/>
        </w:rPr>
        <w:t>从国内外引进的有特殊成就的人才，可根据本人实际水平和能力直接申报。</w:t>
      </w:r>
    </w:p>
    <w:p w:rsidR="00814C84" w:rsidRDefault="00814C84" w:rsidP="00CB5D81">
      <w:pPr>
        <w:pStyle w:val="NormalWeb"/>
        <w:spacing w:before="0" w:beforeAutospacing="0" w:after="0" w:afterAutospacing="0" w:line="360" w:lineRule="auto"/>
        <w:ind w:firstLineChars="200" w:firstLine="31680"/>
        <w:jc w:val="both"/>
        <w:outlineLvl w:val="0"/>
        <w:rPr>
          <w:rFonts w:ascii="仿宋_GB2312" w:eastAsia="仿宋_GB2312" w:hAnsi="Arial" w:cs="Arial"/>
          <w:sz w:val="30"/>
          <w:szCs w:val="30"/>
        </w:rPr>
      </w:pPr>
      <w:r w:rsidRPr="00C65B4A">
        <w:rPr>
          <w:rFonts w:ascii="仿宋_GB2312" w:eastAsia="仿宋_GB2312" w:hAnsi="Arial" w:cs="Arial" w:hint="eastAsia"/>
          <w:b/>
          <w:sz w:val="30"/>
          <w:szCs w:val="30"/>
        </w:rPr>
        <w:t>第十三条</w:t>
      </w:r>
      <w:r w:rsidRPr="00C65B4A">
        <w:rPr>
          <w:rFonts w:ascii="仿宋_GB2312" w:eastAsia="仿宋_GB2312" w:hAnsi="Arial" w:cs="Arial"/>
          <w:sz w:val="30"/>
          <w:szCs w:val="30"/>
        </w:rPr>
        <w:t xml:space="preserve"> </w:t>
      </w:r>
      <w:r w:rsidRPr="00C65B4A">
        <w:rPr>
          <w:rFonts w:ascii="仿宋_GB2312" w:eastAsia="仿宋_GB2312" w:hAnsi="Arial" w:cs="Arial" w:hint="eastAsia"/>
          <w:sz w:val="30"/>
          <w:szCs w:val="30"/>
        </w:rPr>
        <w:t>与本条件相关的材料要求、词</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语</w:t>
      </w:r>
      <w:r w:rsidRPr="00C65B4A">
        <w:rPr>
          <w:rFonts w:ascii="仿宋_GB2312" w:eastAsia="仿宋_GB2312" w:hAnsi="Arial" w:cs="Arial"/>
          <w:sz w:val="30"/>
          <w:szCs w:val="30"/>
        </w:rPr>
        <w:t>)</w:t>
      </w:r>
      <w:r w:rsidRPr="00C65B4A">
        <w:rPr>
          <w:rFonts w:ascii="仿宋_GB2312" w:eastAsia="仿宋_GB2312" w:hAnsi="Arial" w:cs="Arial" w:hint="eastAsia"/>
          <w:sz w:val="30"/>
          <w:szCs w:val="30"/>
        </w:rPr>
        <w:t>或概念的特定解释、若干问题说明等见附录。</w:t>
      </w:r>
    </w:p>
    <w:p w:rsidR="00814C84" w:rsidRDefault="00814C84" w:rsidP="00380526">
      <w:pPr>
        <w:pStyle w:val="NormalWeb"/>
        <w:spacing w:before="0" w:beforeAutospacing="0" w:after="0" w:afterAutospacing="0" w:line="360" w:lineRule="auto"/>
        <w:jc w:val="both"/>
        <w:outlineLvl w:val="0"/>
        <w:rPr>
          <w:rFonts w:ascii="仿宋_GB2312" w:eastAsia="仿宋_GB2312" w:hAnsi="Arial" w:cs="Arial"/>
          <w:sz w:val="30"/>
          <w:szCs w:val="30"/>
        </w:rPr>
      </w:pPr>
    </w:p>
    <w:p w:rsidR="00814C84" w:rsidRPr="00380526" w:rsidRDefault="00814C84" w:rsidP="00380526">
      <w:pPr>
        <w:pStyle w:val="NormalWeb"/>
        <w:spacing w:before="0" w:beforeAutospacing="0" w:after="0" w:afterAutospacing="0" w:line="360" w:lineRule="auto"/>
        <w:jc w:val="both"/>
        <w:outlineLvl w:val="0"/>
        <w:rPr>
          <w:rFonts w:ascii="仿宋_GB2312" w:eastAsia="仿宋_GB2312" w:hAnsi="Arial" w:cs="Arial"/>
          <w:sz w:val="30"/>
          <w:szCs w:val="30"/>
        </w:rPr>
      </w:pPr>
      <w:r>
        <w:rPr>
          <w:rFonts w:ascii="仿宋_GB2312" w:eastAsia="仿宋_GB2312" w:hint="eastAsia"/>
          <w:color w:val="000000"/>
          <w:sz w:val="28"/>
          <w:szCs w:val="28"/>
          <w:highlight w:val="yellow"/>
        </w:rPr>
        <w:t>按照江苏省人社厅</w:t>
      </w:r>
      <w:r w:rsidRPr="00922B02">
        <w:rPr>
          <w:rFonts w:ascii="仿宋_GB2312" w:eastAsia="仿宋_GB2312" w:hint="eastAsia"/>
          <w:color w:val="000000"/>
          <w:sz w:val="28"/>
          <w:szCs w:val="28"/>
          <w:highlight w:val="yellow"/>
        </w:rPr>
        <w:t>《关于我省专业技术人员申报评审职称有关问题的通知》（苏人社发〔</w:t>
      </w:r>
      <w:r w:rsidRPr="00922B02">
        <w:rPr>
          <w:rFonts w:ascii="仿宋_GB2312" w:eastAsia="仿宋_GB2312"/>
          <w:color w:val="000000"/>
          <w:sz w:val="28"/>
          <w:szCs w:val="28"/>
          <w:highlight w:val="yellow"/>
        </w:rPr>
        <w:t>2018</w:t>
      </w:r>
      <w:r w:rsidRPr="00922B02">
        <w:rPr>
          <w:rFonts w:ascii="仿宋_GB2312" w:eastAsia="仿宋_GB2312" w:hint="eastAsia"/>
          <w:color w:val="000000"/>
          <w:sz w:val="28"/>
          <w:szCs w:val="28"/>
          <w:highlight w:val="yellow"/>
        </w:rPr>
        <w:t>〕</w:t>
      </w:r>
      <w:r w:rsidRPr="00922B02">
        <w:rPr>
          <w:rFonts w:ascii="仿宋_GB2312" w:eastAsia="仿宋_GB2312"/>
          <w:color w:val="000000"/>
          <w:sz w:val="28"/>
          <w:szCs w:val="28"/>
          <w:highlight w:val="yellow"/>
        </w:rPr>
        <w:t>96</w:t>
      </w:r>
      <w:r w:rsidRPr="00922B02">
        <w:rPr>
          <w:rFonts w:ascii="仿宋_GB2312" w:eastAsia="仿宋_GB2312" w:hint="eastAsia"/>
          <w:color w:val="000000"/>
          <w:sz w:val="28"/>
          <w:szCs w:val="28"/>
          <w:highlight w:val="yellow"/>
        </w:rPr>
        <w:t>号）</w:t>
      </w:r>
      <w:r>
        <w:rPr>
          <w:rFonts w:ascii="仿宋_GB2312" w:eastAsia="仿宋_GB2312" w:hint="eastAsia"/>
          <w:color w:val="000000"/>
          <w:sz w:val="28"/>
          <w:szCs w:val="28"/>
          <w:highlight w:val="yellow"/>
        </w:rPr>
        <w:t>文件要求，</w:t>
      </w:r>
      <w:r w:rsidRPr="00922B02">
        <w:rPr>
          <w:rFonts w:ascii="仿宋_GB2312" w:eastAsia="仿宋_GB2312" w:hint="eastAsia"/>
          <w:color w:val="000000"/>
          <w:sz w:val="28"/>
          <w:szCs w:val="28"/>
          <w:highlight w:val="yellow"/>
        </w:rPr>
        <w:t>我省以往出台的相关政策与</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号文不一致的，以</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w:t>
      </w:r>
      <w:r w:rsidRPr="00922B02">
        <w:rPr>
          <w:rFonts w:ascii="仿宋_GB2312" w:eastAsia="仿宋_GB2312" w:hint="eastAsia"/>
          <w:color w:val="000000"/>
          <w:sz w:val="28"/>
          <w:szCs w:val="28"/>
          <w:highlight w:val="yellow"/>
        </w:rPr>
        <w:t>为准。</w:t>
      </w:r>
    </w:p>
    <w:sectPr w:rsidR="00814C84" w:rsidRPr="00380526" w:rsidSect="00C17ACD">
      <w:footerReference w:type="even" r:id="rId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C84" w:rsidRDefault="00814C84">
      <w:r>
        <w:separator/>
      </w:r>
    </w:p>
  </w:endnote>
  <w:endnote w:type="continuationSeparator" w:id="0">
    <w:p w:rsidR="00814C84" w:rsidRDefault="00814C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C84" w:rsidRDefault="00814C84" w:rsidP="004822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4C84" w:rsidRDefault="00814C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C84" w:rsidRDefault="00814C84" w:rsidP="004822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814C84" w:rsidRDefault="00814C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C84" w:rsidRDefault="00814C84">
      <w:r>
        <w:separator/>
      </w:r>
    </w:p>
  </w:footnote>
  <w:footnote w:type="continuationSeparator" w:id="0">
    <w:p w:rsidR="00814C84" w:rsidRDefault="00814C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7450"/>
    <w:multiLevelType w:val="hybridMultilevel"/>
    <w:tmpl w:val="2F9015FE"/>
    <w:lvl w:ilvl="0" w:tplc="2006EEEA">
      <w:start w:val="1"/>
      <w:numFmt w:val="decimal"/>
      <w:lvlText w:val="%1、"/>
      <w:lvlJc w:val="left"/>
      <w:pPr>
        <w:tabs>
          <w:tab w:val="num" w:pos="660"/>
        </w:tabs>
        <w:ind w:left="660" w:hanging="360"/>
      </w:pPr>
      <w:rPr>
        <w:rFonts w:cs="Times New Roman" w:hint="default"/>
        <w:b/>
      </w:rPr>
    </w:lvl>
    <w:lvl w:ilvl="1" w:tplc="04090019" w:tentative="1">
      <w:start w:val="1"/>
      <w:numFmt w:val="lowerLetter"/>
      <w:lvlText w:val="%2)"/>
      <w:lvlJc w:val="left"/>
      <w:pPr>
        <w:tabs>
          <w:tab w:val="num" w:pos="1140"/>
        </w:tabs>
        <w:ind w:left="1140" w:hanging="420"/>
      </w:pPr>
      <w:rPr>
        <w:rFonts w:cs="Times New Roman"/>
      </w:rPr>
    </w:lvl>
    <w:lvl w:ilvl="2" w:tplc="0409001B" w:tentative="1">
      <w:start w:val="1"/>
      <w:numFmt w:val="lowerRoman"/>
      <w:lvlText w:val="%3."/>
      <w:lvlJc w:val="right"/>
      <w:pPr>
        <w:tabs>
          <w:tab w:val="num" w:pos="1560"/>
        </w:tabs>
        <w:ind w:left="1560" w:hanging="420"/>
      </w:pPr>
      <w:rPr>
        <w:rFonts w:cs="Times New Roman"/>
      </w:rPr>
    </w:lvl>
    <w:lvl w:ilvl="3" w:tplc="0409000F" w:tentative="1">
      <w:start w:val="1"/>
      <w:numFmt w:val="decimal"/>
      <w:lvlText w:val="%4."/>
      <w:lvlJc w:val="left"/>
      <w:pPr>
        <w:tabs>
          <w:tab w:val="num" w:pos="1980"/>
        </w:tabs>
        <w:ind w:left="1980" w:hanging="420"/>
      </w:pPr>
      <w:rPr>
        <w:rFonts w:cs="Times New Roman"/>
      </w:rPr>
    </w:lvl>
    <w:lvl w:ilvl="4" w:tplc="04090019" w:tentative="1">
      <w:start w:val="1"/>
      <w:numFmt w:val="lowerLetter"/>
      <w:lvlText w:val="%5)"/>
      <w:lvlJc w:val="left"/>
      <w:pPr>
        <w:tabs>
          <w:tab w:val="num" w:pos="2400"/>
        </w:tabs>
        <w:ind w:left="2400" w:hanging="420"/>
      </w:pPr>
      <w:rPr>
        <w:rFonts w:cs="Times New Roman"/>
      </w:rPr>
    </w:lvl>
    <w:lvl w:ilvl="5" w:tplc="0409001B" w:tentative="1">
      <w:start w:val="1"/>
      <w:numFmt w:val="lowerRoman"/>
      <w:lvlText w:val="%6."/>
      <w:lvlJc w:val="right"/>
      <w:pPr>
        <w:tabs>
          <w:tab w:val="num" w:pos="2820"/>
        </w:tabs>
        <w:ind w:left="2820" w:hanging="420"/>
      </w:pPr>
      <w:rPr>
        <w:rFonts w:cs="Times New Roman"/>
      </w:rPr>
    </w:lvl>
    <w:lvl w:ilvl="6" w:tplc="0409000F" w:tentative="1">
      <w:start w:val="1"/>
      <w:numFmt w:val="decimal"/>
      <w:lvlText w:val="%7."/>
      <w:lvlJc w:val="left"/>
      <w:pPr>
        <w:tabs>
          <w:tab w:val="num" w:pos="3240"/>
        </w:tabs>
        <w:ind w:left="3240" w:hanging="420"/>
      </w:pPr>
      <w:rPr>
        <w:rFonts w:cs="Times New Roman"/>
      </w:rPr>
    </w:lvl>
    <w:lvl w:ilvl="7" w:tplc="04090019" w:tentative="1">
      <w:start w:val="1"/>
      <w:numFmt w:val="lowerLetter"/>
      <w:lvlText w:val="%8)"/>
      <w:lvlJc w:val="left"/>
      <w:pPr>
        <w:tabs>
          <w:tab w:val="num" w:pos="3660"/>
        </w:tabs>
        <w:ind w:left="3660" w:hanging="420"/>
      </w:pPr>
      <w:rPr>
        <w:rFonts w:cs="Times New Roman"/>
      </w:rPr>
    </w:lvl>
    <w:lvl w:ilvl="8" w:tplc="0409001B" w:tentative="1">
      <w:start w:val="1"/>
      <w:numFmt w:val="lowerRoman"/>
      <w:lvlText w:val="%9."/>
      <w:lvlJc w:val="right"/>
      <w:pPr>
        <w:tabs>
          <w:tab w:val="num" w:pos="4080"/>
        </w:tabs>
        <w:ind w:left="4080" w:hanging="420"/>
      </w:pPr>
      <w:rPr>
        <w:rFonts w:cs="Times New Roman"/>
      </w:rPr>
    </w:lvl>
  </w:abstractNum>
  <w:abstractNum w:abstractNumId="1">
    <w:nsid w:val="22D27910"/>
    <w:multiLevelType w:val="hybridMultilevel"/>
    <w:tmpl w:val="EC2CD3D6"/>
    <w:lvl w:ilvl="0" w:tplc="C7C42B6A">
      <w:start w:val="1"/>
      <w:numFmt w:val="japaneseCounting"/>
      <w:lvlText w:val="第%1章"/>
      <w:lvlJc w:val="left"/>
      <w:pPr>
        <w:tabs>
          <w:tab w:val="num" w:pos="1125"/>
        </w:tabs>
        <w:ind w:left="1125" w:hanging="112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76ED3E00"/>
    <w:multiLevelType w:val="hybridMultilevel"/>
    <w:tmpl w:val="5FBE8334"/>
    <w:lvl w:ilvl="0" w:tplc="CDD26C3E">
      <w:start w:val="1"/>
      <w:numFmt w:val="decimal"/>
      <w:lvlText w:val="%1、"/>
      <w:lvlJc w:val="left"/>
      <w:pPr>
        <w:tabs>
          <w:tab w:val="num" w:pos="1020"/>
        </w:tabs>
        <w:ind w:left="1020" w:hanging="720"/>
      </w:pPr>
      <w:rPr>
        <w:rFonts w:ascii="幼圆" w:eastAsia="幼圆" w:hAnsi="Arial" w:cs="Arial"/>
      </w:rPr>
    </w:lvl>
    <w:lvl w:ilvl="1" w:tplc="04090019" w:tentative="1">
      <w:start w:val="1"/>
      <w:numFmt w:val="lowerLetter"/>
      <w:lvlText w:val="%2)"/>
      <w:lvlJc w:val="left"/>
      <w:pPr>
        <w:tabs>
          <w:tab w:val="num" w:pos="1140"/>
        </w:tabs>
        <w:ind w:left="1140" w:hanging="420"/>
      </w:pPr>
      <w:rPr>
        <w:rFonts w:cs="Times New Roman"/>
      </w:rPr>
    </w:lvl>
    <w:lvl w:ilvl="2" w:tplc="0409001B" w:tentative="1">
      <w:start w:val="1"/>
      <w:numFmt w:val="lowerRoman"/>
      <w:lvlText w:val="%3."/>
      <w:lvlJc w:val="right"/>
      <w:pPr>
        <w:tabs>
          <w:tab w:val="num" w:pos="1560"/>
        </w:tabs>
        <w:ind w:left="1560" w:hanging="420"/>
      </w:pPr>
      <w:rPr>
        <w:rFonts w:cs="Times New Roman"/>
      </w:rPr>
    </w:lvl>
    <w:lvl w:ilvl="3" w:tplc="0409000F" w:tentative="1">
      <w:start w:val="1"/>
      <w:numFmt w:val="decimal"/>
      <w:lvlText w:val="%4."/>
      <w:lvlJc w:val="left"/>
      <w:pPr>
        <w:tabs>
          <w:tab w:val="num" w:pos="1980"/>
        </w:tabs>
        <w:ind w:left="1980" w:hanging="420"/>
      </w:pPr>
      <w:rPr>
        <w:rFonts w:cs="Times New Roman"/>
      </w:rPr>
    </w:lvl>
    <w:lvl w:ilvl="4" w:tplc="04090019" w:tentative="1">
      <w:start w:val="1"/>
      <w:numFmt w:val="lowerLetter"/>
      <w:lvlText w:val="%5)"/>
      <w:lvlJc w:val="left"/>
      <w:pPr>
        <w:tabs>
          <w:tab w:val="num" w:pos="2400"/>
        </w:tabs>
        <w:ind w:left="2400" w:hanging="420"/>
      </w:pPr>
      <w:rPr>
        <w:rFonts w:cs="Times New Roman"/>
      </w:rPr>
    </w:lvl>
    <w:lvl w:ilvl="5" w:tplc="0409001B" w:tentative="1">
      <w:start w:val="1"/>
      <w:numFmt w:val="lowerRoman"/>
      <w:lvlText w:val="%6."/>
      <w:lvlJc w:val="right"/>
      <w:pPr>
        <w:tabs>
          <w:tab w:val="num" w:pos="2820"/>
        </w:tabs>
        <w:ind w:left="2820" w:hanging="420"/>
      </w:pPr>
      <w:rPr>
        <w:rFonts w:cs="Times New Roman"/>
      </w:rPr>
    </w:lvl>
    <w:lvl w:ilvl="6" w:tplc="0409000F" w:tentative="1">
      <w:start w:val="1"/>
      <w:numFmt w:val="decimal"/>
      <w:lvlText w:val="%7."/>
      <w:lvlJc w:val="left"/>
      <w:pPr>
        <w:tabs>
          <w:tab w:val="num" w:pos="3240"/>
        </w:tabs>
        <w:ind w:left="3240" w:hanging="420"/>
      </w:pPr>
      <w:rPr>
        <w:rFonts w:cs="Times New Roman"/>
      </w:rPr>
    </w:lvl>
    <w:lvl w:ilvl="7" w:tplc="04090019" w:tentative="1">
      <w:start w:val="1"/>
      <w:numFmt w:val="lowerLetter"/>
      <w:lvlText w:val="%8)"/>
      <w:lvlJc w:val="left"/>
      <w:pPr>
        <w:tabs>
          <w:tab w:val="num" w:pos="3660"/>
        </w:tabs>
        <w:ind w:left="3660" w:hanging="420"/>
      </w:pPr>
      <w:rPr>
        <w:rFonts w:cs="Times New Roman"/>
      </w:rPr>
    </w:lvl>
    <w:lvl w:ilvl="8" w:tplc="0409001B" w:tentative="1">
      <w:start w:val="1"/>
      <w:numFmt w:val="lowerRoman"/>
      <w:lvlText w:val="%9."/>
      <w:lvlJc w:val="right"/>
      <w:pPr>
        <w:tabs>
          <w:tab w:val="num" w:pos="4080"/>
        </w:tabs>
        <w:ind w:left="408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6460"/>
    <w:rsid w:val="0001118A"/>
    <w:rsid w:val="000368B6"/>
    <w:rsid w:val="00046094"/>
    <w:rsid w:val="00051AD4"/>
    <w:rsid w:val="00066B89"/>
    <w:rsid w:val="000945F3"/>
    <w:rsid w:val="000A3DCE"/>
    <w:rsid w:val="000C1B04"/>
    <w:rsid w:val="000C71BC"/>
    <w:rsid w:val="000D1BCF"/>
    <w:rsid w:val="00101775"/>
    <w:rsid w:val="001200F5"/>
    <w:rsid w:val="00123A41"/>
    <w:rsid w:val="00171B39"/>
    <w:rsid w:val="00185FCE"/>
    <w:rsid w:val="00186B2D"/>
    <w:rsid w:val="001F5610"/>
    <w:rsid w:val="002346B6"/>
    <w:rsid w:val="00317164"/>
    <w:rsid w:val="00353050"/>
    <w:rsid w:val="00380526"/>
    <w:rsid w:val="003A467E"/>
    <w:rsid w:val="003B1F5B"/>
    <w:rsid w:val="003B3D98"/>
    <w:rsid w:val="00400852"/>
    <w:rsid w:val="0040283C"/>
    <w:rsid w:val="00413131"/>
    <w:rsid w:val="00416460"/>
    <w:rsid w:val="00435A54"/>
    <w:rsid w:val="00436EE5"/>
    <w:rsid w:val="00466AD4"/>
    <w:rsid w:val="004748BF"/>
    <w:rsid w:val="004822F7"/>
    <w:rsid w:val="00482424"/>
    <w:rsid w:val="004C49EE"/>
    <w:rsid w:val="004D72A6"/>
    <w:rsid w:val="005010D4"/>
    <w:rsid w:val="00527EE4"/>
    <w:rsid w:val="005674A7"/>
    <w:rsid w:val="00573462"/>
    <w:rsid w:val="00577F82"/>
    <w:rsid w:val="005800A5"/>
    <w:rsid w:val="00580B98"/>
    <w:rsid w:val="005A20B9"/>
    <w:rsid w:val="005C6E2D"/>
    <w:rsid w:val="005D731A"/>
    <w:rsid w:val="005F74A0"/>
    <w:rsid w:val="00664FA8"/>
    <w:rsid w:val="0067203F"/>
    <w:rsid w:val="00690C46"/>
    <w:rsid w:val="006A04D2"/>
    <w:rsid w:val="006A48EA"/>
    <w:rsid w:val="006C034E"/>
    <w:rsid w:val="006C5D3C"/>
    <w:rsid w:val="006F7E00"/>
    <w:rsid w:val="00771D91"/>
    <w:rsid w:val="00773FA5"/>
    <w:rsid w:val="00782EDC"/>
    <w:rsid w:val="007910FC"/>
    <w:rsid w:val="007E7D06"/>
    <w:rsid w:val="00814C84"/>
    <w:rsid w:val="00834D3A"/>
    <w:rsid w:val="00841C02"/>
    <w:rsid w:val="00860443"/>
    <w:rsid w:val="008812AD"/>
    <w:rsid w:val="008D6204"/>
    <w:rsid w:val="008E4FC3"/>
    <w:rsid w:val="00922B02"/>
    <w:rsid w:val="00942D26"/>
    <w:rsid w:val="00944B46"/>
    <w:rsid w:val="0099174F"/>
    <w:rsid w:val="00991BF0"/>
    <w:rsid w:val="009A18BB"/>
    <w:rsid w:val="00A1042E"/>
    <w:rsid w:val="00A949F8"/>
    <w:rsid w:val="00AE73DF"/>
    <w:rsid w:val="00B07C52"/>
    <w:rsid w:val="00BE7489"/>
    <w:rsid w:val="00C0077E"/>
    <w:rsid w:val="00C17ACD"/>
    <w:rsid w:val="00C65B4A"/>
    <w:rsid w:val="00CA2648"/>
    <w:rsid w:val="00CA3715"/>
    <w:rsid w:val="00CA59F4"/>
    <w:rsid w:val="00CB5D81"/>
    <w:rsid w:val="00CE7FEF"/>
    <w:rsid w:val="00D3620F"/>
    <w:rsid w:val="00D379BB"/>
    <w:rsid w:val="00D842CC"/>
    <w:rsid w:val="00DD19EF"/>
    <w:rsid w:val="00E00E5F"/>
    <w:rsid w:val="00E4063E"/>
    <w:rsid w:val="00E43291"/>
    <w:rsid w:val="00E47BF8"/>
    <w:rsid w:val="00E6389C"/>
    <w:rsid w:val="00E768EA"/>
    <w:rsid w:val="00E820D8"/>
    <w:rsid w:val="00E90754"/>
    <w:rsid w:val="00EE00D6"/>
    <w:rsid w:val="00FD0709"/>
    <w:rsid w:val="00FF02C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46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16460"/>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99"/>
    <w:qFormat/>
    <w:rsid w:val="00416460"/>
    <w:rPr>
      <w:rFonts w:cs="Times New Roman"/>
      <w:b/>
      <w:bCs/>
    </w:rPr>
  </w:style>
  <w:style w:type="paragraph" w:styleId="Footer">
    <w:name w:val="footer"/>
    <w:basedOn w:val="Normal"/>
    <w:link w:val="FooterChar"/>
    <w:uiPriority w:val="99"/>
    <w:rsid w:val="0041646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800A5"/>
    <w:rPr>
      <w:rFonts w:cs="Times New Roman"/>
      <w:sz w:val="18"/>
      <w:szCs w:val="18"/>
    </w:rPr>
  </w:style>
  <w:style w:type="character" w:styleId="PageNumber">
    <w:name w:val="page number"/>
    <w:basedOn w:val="DefaultParagraphFont"/>
    <w:uiPriority w:val="99"/>
    <w:rsid w:val="00416460"/>
    <w:rPr>
      <w:rFonts w:cs="Times New Roman"/>
    </w:rPr>
  </w:style>
  <w:style w:type="paragraph" w:styleId="BalloonText">
    <w:name w:val="Balloon Text"/>
    <w:basedOn w:val="Normal"/>
    <w:link w:val="BalloonTextChar"/>
    <w:uiPriority w:val="99"/>
    <w:semiHidden/>
    <w:rsid w:val="00C65B4A"/>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8</Pages>
  <Words>498</Words>
  <Characters>2839</Characters>
  <Application>Microsoft Office Outlook</Application>
  <DocSecurity>0</DocSecurity>
  <Lines>0</Lines>
  <Paragraphs>0</Paragraphs>
  <ScaleCrop>false</ScaleCrop>
  <Company>jst-bgs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NTKO</cp:lastModifiedBy>
  <cp:revision>12</cp:revision>
  <cp:lastPrinted>2018-10-18T01:45:00Z</cp:lastPrinted>
  <dcterms:created xsi:type="dcterms:W3CDTF">2011-03-16T05:29:00Z</dcterms:created>
  <dcterms:modified xsi:type="dcterms:W3CDTF">2018-12-29T06:03:00Z</dcterms:modified>
</cp:coreProperties>
</file>